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B090A" w14:textId="77777777" w:rsidR="00623B2C" w:rsidRDefault="00623B2C" w:rsidP="00532FB7">
      <w:pPr>
        <w:pStyle w:val="Hlavika"/>
        <w:tabs>
          <w:tab w:val="left" w:pos="7088"/>
        </w:tabs>
        <w:ind w:left="2544" w:firstLine="4536"/>
        <w:jc w:val="right"/>
        <w:rPr>
          <w:rFonts w:asciiTheme="minorHAnsi" w:hAnsiTheme="minorHAnsi" w:cstheme="minorHAnsi"/>
          <w:sz w:val="22"/>
        </w:rPr>
      </w:pPr>
    </w:p>
    <w:p w14:paraId="6ADA1376" w14:textId="38C29CED" w:rsidR="00C34004" w:rsidRPr="0058150D" w:rsidRDefault="002F2FCD" w:rsidP="00532FB7">
      <w:pPr>
        <w:pStyle w:val="Hlavika"/>
        <w:tabs>
          <w:tab w:val="left" w:pos="7088"/>
        </w:tabs>
        <w:ind w:left="2544" w:firstLine="4536"/>
        <w:jc w:val="right"/>
        <w:rPr>
          <w:rFonts w:asciiTheme="minorHAnsi" w:hAnsiTheme="minorHAnsi" w:cstheme="minorHAnsi"/>
          <w:sz w:val="20"/>
        </w:rPr>
      </w:pPr>
      <w:r>
        <w:rPr>
          <w:rFonts w:asciiTheme="minorHAnsi" w:hAnsiTheme="minorHAnsi" w:cstheme="minorHAnsi"/>
          <w:sz w:val="22"/>
        </w:rPr>
        <w:t xml:space="preserve"> </w:t>
      </w:r>
    </w:p>
    <w:tbl>
      <w:tblPr>
        <w:tblpPr w:leftFromText="141" w:rightFromText="141" w:vertAnchor="text" w:tblpY="1"/>
        <w:tblOverlap w:val="neve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3"/>
        <w:gridCol w:w="2956"/>
        <w:gridCol w:w="1041"/>
        <w:gridCol w:w="535"/>
        <w:gridCol w:w="751"/>
        <w:gridCol w:w="784"/>
        <w:gridCol w:w="1869"/>
      </w:tblGrid>
      <w:tr w:rsidR="00E30158" w:rsidRPr="000D7566" w14:paraId="1278246E" w14:textId="77777777" w:rsidTr="00354413">
        <w:trPr>
          <w:trHeight w:val="645"/>
        </w:trPr>
        <w:tc>
          <w:tcPr>
            <w:tcW w:w="9069" w:type="dxa"/>
            <w:gridSpan w:val="7"/>
            <w:tcBorders>
              <w:bottom w:val="single" w:sz="4" w:space="0" w:color="auto"/>
            </w:tcBorders>
            <w:shd w:val="clear" w:color="auto" w:fill="244061" w:themeFill="accent1" w:themeFillShade="80"/>
            <w:vAlign w:val="center"/>
            <w:hideMark/>
          </w:tcPr>
          <w:p w14:paraId="4B29824A" w14:textId="4E0BF5BE" w:rsidR="00F426CF" w:rsidRPr="000D7566" w:rsidRDefault="00F426CF" w:rsidP="00A512D0">
            <w:pPr>
              <w:jc w:val="center"/>
              <w:rPr>
                <w:rFonts w:asciiTheme="minorHAnsi" w:hAnsiTheme="minorHAnsi" w:cstheme="minorHAnsi"/>
                <w:b/>
                <w:bCs/>
                <w:sz w:val="28"/>
                <w:szCs w:val="28"/>
              </w:rPr>
            </w:pPr>
            <w:r w:rsidRPr="000D7566">
              <w:rPr>
                <w:rFonts w:asciiTheme="minorHAnsi" w:hAnsiTheme="minorHAnsi" w:cstheme="minorHAnsi"/>
                <w:b/>
                <w:bCs/>
                <w:sz w:val="28"/>
                <w:szCs w:val="28"/>
              </w:rPr>
              <w:t>Kontrolný zoznam</w:t>
            </w:r>
            <w:r w:rsidR="00BA6655" w:rsidRPr="000D7566">
              <w:rPr>
                <w:rFonts w:asciiTheme="minorHAnsi" w:hAnsiTheme="minorHAnsi" w:cstheme="minorHAnsi"/>
                <w:b/>
                <w:bCs/>
                <w:sz w:val="28"/>
                <w:szCs w:val="28"/>
              </w:rPr>
              <w:t xml:space="preserve"> ku kontrole projektu</w:t>
            </w:r>
            <w:r w:rsidRPr="000D7566">
              <w:rPr>
                <w:rStyle w:val="Odkaznapoznmkupodiarou"/>
                <w:rFonts w:asciiTheme="minorHAnsi" w:hAnsiTheme="minorHAnsi" w:cstheme="minorHAnsi"/>
                <w:b/>
                <w:bCs/>
                <w:sz w:val="28"/>
                <w:szCs w:val="28"/>
              </w:rPr>
              <w:footnoteReference w:id="2"/>
            </w:r>
          </w:p>
        </w:tc>
      </w:tr>
      <w:tr w:rsidR="00F426CF" w:rsidRPr="000D7566" w14:paraId="5BA4EE50" w14:textId="77777777" w:rsidTr="00354413">
        <w:trPr>
          <w:trHeight w:val="330"/>
        </w:trPr>
        <w:tc>
          <w:tcPr>
            <w:tcW w:w="9069" w:type="dxa"/>
            <w:gridSpan w:val="7"/>
            <w:shd w:val="clear" w:color="auto" w:fill="B8CCE4" w:themeFill="accent1" w:themeFillTint="66"/>
            <w:hideMark/>
          </w:tcPr>
          <w:p w14:paraId="261A57BF" w14:textId="77777777" w:rsidR="00F426CF" w:rsidRPr="000D7566" w:rsidRDefault="00F426CF" w:rsidP="00A512D0">
            <w:pPr>
              <w:jc w:val="center"/>
              <w:rPr>
                <w:rFonts w:asciiTheme="minorHAnsi" w:hAnsiTheme="minorHAnsi" w:cstheme="minorHAnsi"/>
                <w:b/>
                <w:bCs/>
                <w:color w:val="000000"/>
                <w:sz w:val="22"/>
                <w:szCs w:val="22"/>
              </w:rPr>
            </w:pPr>
            <w:r w:rsidRPr="000D7566">
              <w:rPr>
                <w:rFonts w:asciiTheme="minorHAnsi" w:hAnsiTheme="minorHAnsi" w:cstheme="minorHAnsi"/>
                <w:b/>
                <w:bCs/>
                <w:color w:val="000000"/>
                <w:sz w:val="22"/>
                <w:szCs w:val="22"/>
              </w:rPr>
              <w:t>Identifikácia projektu</w:t>
            </w:r>
            <w:r w:rsidR="00A35ABE" w:rsidRPr="000D7566">
              <w:rPr>
                <w:rFonts w:asciiTheme="minorHAnsi" w:hAnsiTheme="minorHAnsi" w:cstheme="minorHAnsi"/>
                <w:b/>
                <w:bCs/>
                <w:color w:val="000000"/>
                <w:sz w:val="22"/>
                <w:szCs w:val="22"/>
              </w:rPr>
              <w:t>/žiadosti o platbu</w:t>
            </w:r>
            <w:r w:rsidRPr="000D7566">
              <w:rPr>
                <w:rFonts w:asciiTheme="minorHAnsi" w:hAnsiTheme="minorHAnsi" w:cstheme="minorHAnsi"/>
                <w:b/>
                <w:bCs/>
                <w:color w:val="000000"/>
                <w:sz w:val="22"/>
                <w:szCs w:val="22"/>
              </w:rPr>
              <w:t xml:space="preserve"> a prijímateľa</w:t>
            </w:r>
          </w:p>
        </w:tc>
      </w:tr>
      <w:tr w:rsidR="00F426CF" w:rsidRPr="000D7566" w14:paraId="772B6A21" w14:textId="77777777" w:rsidTr="00354413">
        <w:trPr>
          <w:trHeight w:val="340"/>
        </w:trPr>
        <w:tc>
          <w:tcPr>
            <w:tcW w:w="4089" w:type="dxa"/>
            <w:gridSpan w:val="2"/>
            <w:shd w:val="clear" w:color="auto" w:fill="DBE5F1" w:themeFill="accent1" w:themeFillTint="33"/>
            <w:vAlign w:val="center"/>
            <w:hideMark/>
          </w:tcPr>
          <w:p w14:paraId="6157482E" w14:textId="69BC48FB" w:rsidR="001640D2" w:rsidRPr="000D7566" w:rsidRDefault="009C3D42" w:rsidP="00A512D0">
            <w:pPr>
              <w:rPr>
                <w:rFonts w:asciiTheme="minorHAnsi" w:hAnsiTheme="minorHAnsi" w:cstheme="minorHAnsi"/>
                <w:color w:val="000000"/>
                <w:sz w:val="20"/>
                <w:szCs w:val="20"/>
              </w:rPr>
            </w:pPr>
            <w:r>
              <w:rPr>
                <w:rFonts w:asciiTheme="minorHAnsi" w:hAnsiTheme="minorHAnsi" w:cstheme="minorHAnsi"/>
                <w:color w:val="000000"/>
                <w:sz w:val="20"/>
                <w:szCs w:val="20"/>
              </w:rPr>
              <w:t>Kód ŽoP v </w:t>
            </w:r>
            <w:r w:rsidR="00282FAF">
              <w:rPr>
                <w:rFonts w:asciiTheme="minorHAnsi" w:hAnsiTheme="minorHAnsi" w:cstheme="minorHAnsi"/>
                <w:color w:val="000000"/>
                <w:sz w:val="20"/>
                <w:szCs w:val="20"/>
              </w:rPr>
              <w:t>ITMS21+</w:t>
            </w:r>
            <w:r>
              <w:rPr>
                <w:rFonts w:asciiTheme="minorHAnsi" w:hAnsiTheme="minorHAnsi" w:cstheme="minorHAnsi"/>
                <w:color w:val="000000"/>
                <w:sz w:val="20"/>
                <w:szCs w:val="20"/>
              </w:rPr>
              <w:t>:</w:t>
            </w:r>
          </w:p>
        </w:tc>
        <w:tc>
          <w:tcPr>
            <w:tcW w:w="4980" w:type="dxa"/>
            <w:gridSpan w:val="5"/>
            <w:vAlign w:val="center"/>
            <w:hideMark/>
          </w:tcPr>
          <w:p w14:paraId="6C78F3BC"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0F0F0769" w14:textId="77777777" w:rsidTr="00354413">
        <w:trPr>
          <w:trHeight w:val="340"/>
        </w:trPr>
        <w:tc>
          <w:tcPr>
            <w:tcW w:w="4089" w:type="dxa"/>
            <w:gridSpan w:val="2"/>
            <w:shd w:val="clear" w:color="auto" w:fill="DBE5F1" w:themeFill="accent1" w:themeFillTint="33"/>
            <w:vAlign w:val="center"/>
            <w:hideMark/>
          </w:tcPr>
          <w:p w14:paraId="5793777C" w14:textId="4FBCBFE1"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Názov projektu</w:t>
            </w:r>
            <w:r w:rsidR="009C3D42">
              <w:rPr>
                <w:rFonts w:asciiTheme="minorHAnsi" w:hAnsiTheme="minorHAnsi" w:cstheme="minorHAnsi"/>
                <w:color w:val="000000"/>
                <w:sz w:val="20"/>
                <w:szCs w:val="20"/>
              </w:rPr>
              <w:t>:</w:t>
            </w:r>
          </w:p>
        </w:tc>
        <w:tc>
          <w:tcPr>
            <w:tcW w:w="4980" w:type="dxa"/>
            <w:gridSpan w:val="5"/>
            <w:vAlign w:val="center"/>
            <w:hideMark/>
          </w:tcPr>
          <w:p w14:paraId="4F5BC7DB"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1CB4D99F" w14:textId="77777777" w:rsidTr="00354413">
        <w:trPr>
          <w:trHeight w:val="340"/>
        </w:trPr>
        <w:tc>
          <w:tcPr>
            <w:tcW w:w="4089" w:type="dxa"/>
            <w:gridSpan w:val="2"/>
            <w:shd w:val="clear" w:color="auto" w:fill="DBE5F1" w:themeFill="accent1" w:themeFillTint="33"/>
            <w:vAlign w:val="center"/>
            <w:hideMark/>
          </w:tcPr>
          <w:p w14:paraId="4E9BFB5E" w14:textId="6735B6FD" w:rsidR="00F426CF" w:rsidRPr="009C3D42" w:rsidRDefault="009C3D42" w:rsidP="00A512D0">
            <w:pPr>
              <w:rPr>
                <w:rFonts w:asciiTheme="minorHAnsi" w:hAnsiTheme="minorHAnsi" w:cstheme="minorHAnsi"/>
                <w:color w:val="000000"/>
                <w:sz w:val="20"/>
                <w:szCs w:val="20"/>
                <w:vertAlign w:val="superscript"/>
              </w:rPr>
            </w:pPr>
            <w:r>
              <w:rPr>
                <w:rFonts w:asciiTheme="minorHAnsi" w:hAnsiTheme="minorHAnsi" w:cstheme="minorHAnsi"/>
                <w:color w:val="000000"/>
                <w:sz w:val="20"/>
                <w:szCs w:val="20"/>
              </w:rPr>
              <w:t>Dátum prijatia ŽoP:</w:t>
            </w:r>
          </w:p>
        </w:tc>
        <w:tc>
          <w:tcPr>
            <w:tcW w:w="4980" w:type="dxa"/>
            <w:gridSpan w:val="5"/>
            <w:vAlign w:val="center"/>
            <w:hideMark/>
          </w:tcPr>
          <w:p w14:paraId="51073624"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3AE05B45" w14:textId="77777777" w:rsidTr="00354413">
        <w:trPr>
          <w:trHeight w:val="434"/>
        </w:trPr>
        <w:tc>
          <w:tcPr>
            <w:tcW w:w="4089" w:type="dxa"/>
            <w:gridSpan w:val="2"/>
            <w:tcBorders>
              <w:bottom w:val="single" w:sz="4" w:space="0" w:color="auto"/>
            </w:tcBorders>
            <w:shd w:val="clear" w:color="auto" w:fill="DBE5F1" w:themeFill="accent1" w:themeFillTint="33"/>
            <w:vAlign w:val="center"/>
            <w:hideMark/>
          </w:tcPr>
          <w:p w14:paraId="610D7ABB" w14:textId="25964686" w:rsidR="00F426CF" w:rsidRPr="000D7566" w:rsidRDefault="00F426CF" w:rsidP="006F0A75">
            <w:pPr>
              <w:rPr>
                <w:rFonts w:asciiTheme="minorHAnsi" w:hAnsiTheme="minorHAnsi" w:cstheme="minorHAnsi"/>
                <w:color w:val="000000"/>
                <w:sz w:val="20"/>
                <w:szCs w:val="20"/>
              </w:rPr>
            </w:pPr>
            <w:r w:rsidRPr="000D7566">
              <w:rPr>
                <w:rFonts w:asciiTheme="minorHAnsi" w:hAnsiTheme="minorHAnsi" w:cstheme="minorHAnsi"/>
                <w:color w:val="000000"/>
                <w:sz w:val="20"/>
                <w:szCs w:val="20"/>
              </w:rPr>
              <w:t>Názov prijímateľa</w:t>
            </w:r>
            <w:r w:rsidR="00563096">
              <w:rPr>
                <w:rFonts w:asciiTheme="minorHAnsi" w:hAnsiTheme="minorHAnsi" w:cstheme="minorHAnsi"/>
                <w:color w:val="000000"/>
                <w:sz w:val="20"/>
                <w:szCs w:val="20"/>
              </w:rPr>
              <w:t xml:space="preserve"> (ak je relevantný)</w:t>
            </w:r>
            <w:r w:rsidR="009C3D42">
              <w:rPr>
                <w:rFonts w:asciiTheme="minorHAnsi" w:hAnsiTheme="minorHAnsi" w:cstheme="minorHAnsi"/>
                <w:color w:val="000000"/>
                <w:sz w:val="20"/>
                <w:szCs w:val="20"/>
              </w:rPr>
              <w:t>:</w:t>
            </w:r>
          </w:p>
        </w:tc>
        <w:tc>
          <w:tcPr>
            <w:tcW w:w="4980" w:type="dxa"/>
            <w:gridSpan w:val="5"/>
            <w:tcBorders>
              <w:bottom w:val="single" w:sz="4" w:space="0" w:color="auto"/>
            </w:tcBorders>
            <w:vAlign w:val="center"/>
            <w:hideMark/>
          </w:tcPr>
          <w:p w14:paraId="5D2A4D32"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384C33" w:rsidRPr="000D7566" w14:paraId="22097CDB" w14:textId="77777777" w:rsidTr="00354413">
        <w:trPr>
          <w:trHeight w:val="434"/>
        </w:trPr>
        <w:tc>
          <w:tcPr>
            <w:tcW w:w="4089" w:type="dxa"/>
            <w:gridSpan w:val="2"/>
            <w:tcBorders>
              <w:bottom w:val="single" w:sz="4" w:space="0" w:color="auto"/>
            </w:tcBorders>
            <w:shd w:val="clear" w:color="auto" w:fill="DBE5F1" w:themeFill="accent1" w:themeFillTint="33"/>
            <w:vAlign w:val="center"/>
          </w:tcPr>
          <w:p w14:paraId="2206B304" w14:textId="1D141B69" w:rsidR="00384C33" w:rsidRPr="000D7566" w:rsidRDefault="00384C33" w:rsidP="006F0A75">
            <w:pPr>
              <w:rPr>
                <w:rFonts w:asciiTheme="minorHAnsi" w:hAnsiTheme="minorHAnsi" w:cstheme="minorHAnsi"/>
                <w:color w:val="000000"/>
                <w:sz w:val="20"/>
                <w:szCs w:val="20"/>
              </w:rPr>
            </w:pPr>
            <w:r>
              <w:rPr>
                <w:rFonts w:asciiTheme="minorHAnsi" w:hAnsiTheme="minorHAnsi" w:cstheme="minorHAnsi"/>
                <w:color w:val="000000"/>
                <w:sz w:val="20"/>
                <w:szCs w:val="20"/>
              </w:rPr>
              <w:t>Názov partnera (ak je relevantný):</w:t>
            </w:r>
          </w:p>
        </w:tc>
        <w:tc>
          <w:tcPr>
            <w:tcW w:w="4980" w:type="dxa"/>
            <w:gridSpan w:val="5"/>
            <w:tcBorders>
              <w:bottom w:val="single" w:sz="4" w:space="0" w:color="auto"/>
            </w:tcBorders>
            <w:vAlign w:val="center"/>
          </w:tcPr>
          <w:p w14:paraId="760E6A1B" w14:textId="77777777" w:rsidR="00384C33" w:rsidRPr="000D7566" w:rsidRDefault="00384C33" w:rsidP="00A512D0">
            <w:pPr>
              <w:rPr>
                <w:rFonts w:asciiTheme="minorHAnsi" w:hAnsiTheme="minorHAnsi" w:cstheme="minorHAnsi"/>
                <w:color w:val="000000"/>
                <w:sz w:val="20"/>
                <w:szCs w:val="20"/>
              </w:rPr>
            </w:pPr>
          </w:p>
        </w:tc>
      </w:tr>
      <w:tr w:rsidR="00F426CF" w:rsidRPr="000D7566" w14:paraId="242F8EAF" w14:textId="77777777" w:rsidTr="00354413">
        <w:trPr>
          <w:trHeight w:val="330"/>
        </w:trPr>
        <w:tc>
          <w:tcPr>
            <w:tcW w:w="9069" w:type="dxa"/>
            <w:gridSpan w:val="7"/>
            <w:shd w:val="clear" w:color="auto" w:fill="B8CCE4" w:themeFill="accent1" w:themeFillTint="66"/>
            <w:vAlign w:val="center"/>
            <w:hideMark/>
          </w:tcPr>
          <w:p w14:paraId="4C1A3351" w14:textId="77777777" w:rsidR="00F426CF" w:rsidRPr="000D7566" w:rsidRDefault="00F426CF" w:rsidP="00A512D0">
            <w:pPr>
              <w:jc w:val="center"/>
              <w:rPr>
                <w:rFonts w:asciiTheme="minorHAnsi" w:hAnsiTheme="minorHAnsi" w:cstheme="minorHAnsi"/>
                <w:b/>
                <w:bCs/>
                <w:color w:val="000000"/>
                <w:sz w:val="22"/>
                <w:szCs w:val="22"/>
              </w:rPr>
            </w:pPr>
            <w:r w:rsidRPr="000D7566">
              <w:rPr>
                <w:rFonts w:asciiTheme="minorHAnsi" w:hAnsiTheme="minorHAnsi" w:cstheme="minorHAnsi"/>
                <w:b/>
                <w:bCs/>
                <w:color w:val="000000"/>
                <w:sz w:val="22"/>
                <w:szCs w:val="22"/>
              </w:rPr>
              <w:t>Identifikácia predmetu a formy kontroly</w:t>
            </w:r>
          </w:p>
        </w:tc>
      </w:tr>
      <w:tr w:rsidR="002243C7" w:rsidRPr="000D7566" w14:paraId="110743A4" w14:textId="77777777" w:rsidTr="0B267879">
        <w:trPr>
          <w:trHeight w:val="330"/>
        </w:trPr>
        <w:tc>
          <w:tcPr>
            <w:tcW w:w="4089" w:type="dxa"/>
            <w:gridSpan w:val="2"/>
            <w:vAlign w:val="center"/>
            <w:hideMark/>
          </w:tcPr>
          <w:p w14:paraId="4F818466" w14:textId="74456BD9" w:rsidR="002243C7" w:rsidRPr="000D7566" w:rsidRDefault="002243C7" w:rsidP="009C3D42">
            <w:pPr>
              <w:rPr>
                <w:rFonts w:asciiTheme="minorHAnsi" w:hAnsiTheme="minorHAnsi" w:cstheme="minorHAnsi"/>
                <w:color w:val="000000"/>
                <w:sz w:val="20"/>
              </w:rPr>
            </w:pPr>
            <w:r w:rsidRPr="000D7566">
              <w:rPr>
                <w:rFonts w:asciiTheme="minorHAnsi" w:hAnsiTheme="minorHAnsi" w:cstheme="minorHAnsi"/>
                <w:color w:val="000000"/>
                <w:sz w:val="20"/>
                <w:szCs w:val="20"/>
              </w:rPr>
              <w:t>Predmet kontroly</w:t>
            </w:r>
            <w:r w:rsidR="00137880">
              <w:rPr>
                <w:rFonts w:asciiTheme="minorHAnsi" w:hAnsiTheme="minorHAnsi" w:cstheme="minorHAnsi"/>
                <w:color w:val="000000"/>
                <w:sz w:val="20"/>
                <w:szCs w:val="20"/>
              </w:rPr>
              <w:t>:</w:t>
            </w:r>
          </w:p>
        </w:tc>
        <w:tc>
          <w:tcPr>
            <w:tcW w:w="4980" w:type="dxa"/>
            <w:gridSpan w:val="5"/>
            <w:vAlign w:val="center"/>
            <w:hideMark/>
          </w:tcPr>
          <w:p w14:paraId="1F68C2D6" w14:textId="71834CAC" w:rsidR="002243C7" w:rsidRPr="000D7566" w:rsidRDefault="00517BF2" w:rsidP="005F0D2C">
            <w:pPr>
              <w:jc w:val="both"/>
              <w:rPr>
                <w:rFonts w:asciiTheme="minorHAnsi" w:hAnsiTheme="minorHAnsi" w:cstheme="minorBidi"/>
                <w:color w:val="000000"/>
                <w:sz w:val="20"/>
                <w:szCs w:val="20"/>
              </w:rPr>
            </w:pPr>
            <w:r w:rsidRPr="000D7566">
              <w:rPr>
                <w:rFonts w:asciiTheme="minorHAnsi" w:hAnsiTheme="minorHAnsi" w:cstheme="minorHAnsi"/>
                <w:color w:val="000000"/>
                <w:sz w:val="20"/>
                <w:szCs w:val="20"/>
              </w:rPr>
              <w:t xml:space="preserve">1B </w:t>
            </w:r>
            <w:r w:rsidR="006E2693" w:rsidRPr="000D7566">
              <w:rPr>
                <w:rFonts w:asciiTheme="minorHAnsi" w:hAnsiTheme="minorHAnsi" w:cstheme="minorHAnsi"/>
                <w:color w:val="000000"/>
                <w:sz w:val="20"/>
                <w:szCs w:val="20"/>
              </w:rPr>
              <w:t>-</w:t>
            </w:r>
            <w:r w:rsidRPr="000D7566">
              <w:rPr>
                <w:rFonts w:asciiTheme="minorHAnsi" w:hAnsiTheme="minorHAnsi" w:cstheme="minorHAnsi"/>
                <w:color w:val="000000"/>
                <w:sz w:val="20"/>
                <w:szCs w:val="20"/>
              </w:rPr>
              <w:t xml:space="preserve"> Žiadosť o platbu (úplná kontrola) </w:t>
            </w:r>
            <w:r w:rsidR="0018084E">
              <w:rPr>
                <w:rFonts w:asciiTheme="minorHAnsi" w:hAnsiTheme="minorHAnsi" w:cstheme="minorHAnsi"/>
                <w:color w:val="000000"/>
                <w:sz w:val="20"/>
                <w:szCs w:val="20"/>
              </w:rPr>
              <w:t xml:space="preserve">- </w:t>
            </w:r>
            <w:r w:rsidR="0018084E" w:rsidRPr="0018084E">
              <w:rPr>
                <w:rFonts w:asciiTheme="minorHAnsi" w:hAnsiTheme="minorHAnsi" w:cstheme="minorHAnsi"/>
                <w:color w:val="000000"/>
                <w:sz w:val="20"/>
                <w:szCs w:val="20"/>
              </w:rPr>
              <w:t>refundácia alebo zúčtovanie zálohovej platby alebo poskytnutie predfinancovania</w:t>
            </w:r>
          </w:p>
        </w:tc>
      </w:tr>
      <w:tr w:rsidR="002243C7" w:rsidRPr="000D7566" w14:paraId="5273B3A8" w14:textId="77777777" w:rsidTr="0B267879">
        <w:trPr>
          <w:trHeight w:val="330"/>
        </w:trPr>
        <w:tc>
          <w:tcPr>
            <w:tcW w:w="4089" w:type="dxa"/>
            <w:gridSpan w:val="2"/>
            <w:tcBorders>
              <w:bottom w:val="single" w:sz="4" w:space="0" w:color="auto"/>
            </w:tcBorders>
            <w:vAlign w:val="center"/>
          </w:tcPr>
          <w:p w14:paraId="5EBAB162" w14:textId="77777777" w:rsidR="002243C7" w:rsidRPr="000D7566" w:rsidRDefault="002243C7" w:rsidP="00A512D0">
            <w:pPr>
              <w:rPr>
                <w:rFonts w:asciiTheme="minorHAnsi" w:hAnsiTheme="minorHAnsi" w:cstheme="minorHAnsi"/>
                <w:color w:val="000000"/>
                <w:sz w:val="20"/>
              </w:rPr>
            </w:pPr>
            <w:r w:rsidRPr="000D7566">
              <w:rPr>
                <w:rFonts w:asciiTheme="minorHAnsi" w:hAnsiTheme="minorHAnsi" w:cstheme="minorHAnsi"/>
                <w:color w:val="000000"/>
                <w:sz w:val="20"/>
                <w:szCs w:val="20"/>
              </w:rPr>
              <w:t>Forma kontroly:</w:t>
            </w:r>
          </w:p>
        </w:tc>
        <w:tc>
          <w:tcPr>
            <w:tcW w:w="4980" w:type="dxa"/>
            <w:gridSpan w:val="5"/>
            <w:tcBorders>
              <w:bottom w:val="single" w:sz="4" w:space="0" w:color="auto"/>
            </w:tcBorders>
            <w:vAlign w:val="center"/>
          </w:tcPr>
          <w:p w14:paraId="3B33EF64" w14:textId="68C80E86" w:rsidR="002243C7" w:rsidRPr="000D7566" w:rsidRDefault="004D5126" w:rsidP="00A512D0">
            <w:pPr>
              <w:rPr>
                <w:rFonts w:asciiTheme="minorHAnsi" w:hAnsiTheme="minorHAnsi" w:cstheme="minorHAnsi"/>
                <w:color w:val="000000"/>
                <w:sz w:val="20"/>
              </w:rPr>
            </w:pPr>
            <w:sdt>
              <w:sdtPr>
                <w:rPr>
                  <w:rFonts w:asciiTheme="minorHAnsi" w:hAnsiTheme="minorHAnsi" w:cstheme="minorHAnsi"/>
                  <w:color w:val="000000"/>
                  <w:sz w:val="20"/>
                  <w:szCs w:val="20"/>
                </w:rPr>
                <w:alias w:val="forma finančnej kontroly"/>
                <w:tag w:val="typ finančnej kontroly"/>
                <w:id w:val="-297225600"/>
                <w:placeholder>
                  <w:docPart w:val="A1779111BF6E427E8FDB130465E76F0F"/>
                </w:placeholder>
                <w:showingPlcHdr/>
                <w:comboBox>
                  <w:listItem w:value="Vyberte položku."/>
                  <w:listItem w:displayText="Administratívna finančná kontrola - úplná kontrola ŽoP" w:value="Administratívna finančná kontrola - úplná kontrola ŽoP"/>
                  <w:listItem w:displayText="Administratívna finančná kontrola - úplná kontrola ŽoP a finančná kontrola na mieste" w:value="Administratívna finančná kontrola - úplná kontrola ŽoP a finančná kontrola na mieste"/>
                  <w:listItem w:displayText="Opätovná administratívna finančná kontrola v rozsahu overenia skutočností, ktoré odôvodnili začatie opätovnej AFK ŽoP" w:value="Opätovná administratívna finančná kontrola v rozsahu overenia skutočností, ktoré odôvodnili začatie opätovnej AFK ŽoP"/>
                  <w:listItem w:displayText="Opätovná finančná kontrola v rozsahu overenia skutočností, ktoré odôvodnili začatie opätovnej AFK ŽoP a FKnM " w:value="Opätovná finančná kontrola v rozsahu overenia skutočností, ktoré odôvodnili začatie opätovnej AFK ŽoP a FKnM "/>
                </w:comboBox>
              </w:sdtPr>
              <w:sdtEndPr/>
              <w:sdtContent>
                <w:r w:rsidR="00297F19" w:rsidRPr="0004401B">
                  <w:rPr>
                    <w:rStyle w:val="Zstupntext"/>
                  </w:rPr>
                  <w:t>Vyberte položku.</w:t>
                </w:r>
              </w:sdtContent>
            </w:sdt>
          </w:p>
        </w:tc>
      </w:tr>
      <w:tr w:rsidR="00921DEB" w:rsidRPr="000D7566" w14:paraId="53200754" w14:textId="77777777" w:rsidTr="00354413">
        <w:trPr>
          <w:trHeight w:val="375"/>
        </w:trPr>
        <w:tc>
          <w:tcPr>
            <w:tcW w:w="9069" w:type="dxa"/>
            <w:gridSpan w:val="7"/>
            <w:tcBorders>
              <w:bottom w:val="single" w:sz="4" w:space="0" w:color="auto"/>
            </w:tcBorders>
            <w:shd w:val="clear" w:color="auto" w:fill="B8CCE4" w:themeFill="accent1" w:themeFillTint="66"/>
            <w:vAlign w:val="center"/>
          </w:tcPr>
          <w:p w14:paraId="3BC01630" w14:textId="77777777" w:rsidR="00921DEB" w:rsidRPr="000D7566" w:rsidRDefault="00921DEB" w:rsidP="009B1C38">
            <w:pPr>
              <w:jc w:val="center"/>
              <w:rPr>
                <w:rFonts w:asciiTheme="minorHAnsi" w:hAnsiTheme="minorHAnsi" w:cstheme="minorHAnsi"/>
                <w:b/>
                <w:color w:val="000000"/>
                <w:sz w:val="20"/>
              </w:rPr>
            </w:pPr>
            <w:r w:rsidRPr="000D7566">
              <w:rPr>
                <w:rFonts w:asciiTheme="minorHAnsi" w:hAnsiTheme="minorHAnsi" w:cstheme="minorHAnsi"/>
                <w:b/>
                <w:color w:val="000000"/>
                <w:sz w:val="20"/>
                <w:szCs w:val="20"/>
              </w:rPr>
              <w:t>Kontrolné otázky</w:t>
            </w:r>
          </w:p>
        </w:tc>
      </w:tr>
      <w:tr w:rsidR="006E5BA1" w:rsidRPr="000D7566" w14:paraId="5EF79887" w14:textId="77777777" w:rsidTr="00354413">
        <w:trPr>
          <w:trHeight w:val="375"/>
        </w:trPr>
        <w:tc>
          <w:tcPr>
            <w:tcW w:w="9069" w:type="dxa"/>
            <w:gridSpan w:val="7"/>
            <w:shd w:val="clear" w:color="auto" w:fill="DBE5F1" w:themeFill="accent1" w:themeFillTint="33"/>
            <w:vAlign w:val="center"/>
          </w:tcPr>
          <w:p w14:paraId="624DD52A" w14:textId="68D0201D" w:rsidR="006E5BA1" w:rsidRPr="000D7566" w:rsidRDefault="006E5BA1" w:rsidP="006E5BA1">
            <w:pPr>
              <w:jc w:val="center"/>
              <w:rPr>
                <w:rFonts w:asciiTheme="minorHAnsi" w:hAnsiTheme="minorHAnsi" w:cstheme="minorHAnsi"/>
                <w:b/>
                <w:sz w:val="20"/>
                <w:szCs w:val="20"/>
              </w:rPr>
            </w:pPr>
            <w:r w:rsidRPr="000D7566">
              <w:rPr>
                <w:rFonts w:asciiTheme="minorHAnsi" w:hAnsiTheme="minorHAnsi" w:cstheme="minorHAnsi"/>
                <w:b/>
                <w:sz w:val="20"/>
                <w:szCs w:val="20"/>
              </w:rPr>
              <w:t>1B – žiadosť o platbu (úplná  kontrola)</w:t>
            </w:r>
            <w:r>
              <w:rPr>
                <w:rFonts w:asciiTheme="minorHAnsi" w:hAnsiTheme="minorHAnsi" w:cstheme="minorHAnsi"/>
                <w:color w:val="000000"/>
                <w:sz w:val="20"/>
                <w:szCs w:val="20"/>
              </w:rPr>
              <w:t xml:space="preserve">- </w:t>
            </w:r>
            <w:r>
              <w:t xml:space="preserve"> </w:t>
            </w:r>
            <w:r w:rsidRPr="0018084E">
              <w:rPr>
                <w:rFonts w:asciiTheme="minorHAnsi" w:hAnsiTheme="minorHAnsi" w:cstheme="minorHAnsi"/>
                <w:color w:val="000000"/>
                <w:sz w:val="20"/>
                <w:szCs w:val="20"/>
              </w:rPr>
              <w:t>refundácia alebo zúčtovanie zálohovej platby alebo poskytnutie predfinancovania</w:t>
            </w:r>
          </w:p>
        </w:tc>
      </w:tr>
      <w:tr w:rsidR="006E5BA1" w:rsidRPr="000D7566" w14:paraId="2376796F" w14:textId="77777777" w:rsidTr="00354413">
        <w:trPr>
          <w:trHeight w:val="330"/>
        </w:trPr>
        <w:tc>
          <w:tcPr>
            <w:tcW w:w="1133" w:type="dxa"/>
            <w:shd w:val="clear" w:color="auto" w:fill="DBE5F1" w:themeFill="accent1" w:themeFillTint="33"/>
            <w:vAlign w:val="center"/>
            <w:hideMark/>
          </w:tcPr>
          <w:p w14:paraId="5BA35EF0" w14:textId="77777777" w:rsidR="006E5BA1" w:rsidRPr="000D7566" w:rsidRDefault="006E5BA1" w:rsidP="006E5BA1">
            <w:pPr>
              <w:jc w:val="center"/>
              <w:rPr>
                <w:rFonts w:asciiTheme="minorHAnsi" w:hAnsiTheme="minorHAnsi" w:cstheme="minorHAnsi"/>
                <w:vertAlign w:val="superscript"/>
              </w:rPr>
            </w:pPr>
            <w:r w:rsidRPr="000D7566">
              <w:rPr>
                <w:rFonts w:asciiTheme="minorHAnsi" w:hAnsiTheme="minorHAnsi" w:cstheme="minorHAnsi"/>
                <w:b/>
                <w:sz w:val="20"/>
              </w:rPr>
              <w:t>P. č.</w:t>
            </w:r>
          </w:p>
        </w:tc>
        <w:tc>
          <w:tcPr>
            <w:tcW w:w="3997" w:type="dxa"/>
            <w:gridSpan w:val="2"/>
            <w:shd w:val="clear" w:color="auto" w:fill="DBE5F1" w:themeFill="accent1" w:themeFillTint="33"/>
            <w:vAlign w:val="center"/>
            <w:hideMark/>
          </w:tcPr>
          <w:p w14:paraId="257E0C9C" w14:textId="23BB4482" w:rsidR="006E5BA1" w:rsidRPr="000D7566" w:rsidRDefault="006E5BA1" w:rsidP="006E5BA1">
            <w:pPr>
              <w:rPr>
                <w:rFonts w:asciiTheme="minorHAnsi" w:hAnsiTheme="minorHAnsi" w:cstheme="minorHAnsi"/>
                <w:b/>
                <w:sz w:val="20"/>
              </w:rPr>
            </w:pPr>
            <w:r w:rsidRPr="000D7566">
              <w:rPr>
                <w:rFonts w:asciiTheme="minorHAnsi" w:hAnsiTheme="minorHAnsi" w:cstheme="minorHAnsi"/>
                <w:b/>
                <w:sz w:val="20"/>
              </w:rPr>
              <w:t>Kontrolné otázky</w:t>
            </w:r>
            <w:r w:rsidR="000E2C07">
              <w:rPr>
                <w:rStyle w:val="Odkaznapoznmkupodiarou"/>
                <w:rFonts w:asciiTheme="minorHAnsi" w:hAnsiTheme="minorHAnsi"/>
                <w:b/>
                <w:sz w:val="20"/>
              </w:rPr>
              <w:footnoteReference w:id="3"/>
            </w:r>
          </w:p>
        </w:tc>
        <w:tc>
          <w:tcPr>
            <w:tcW w:w="535" w:type="dxa"/>
            <w:shd w:val="clear" w:color="auto" w:fill="DBE5F1" w:themeFill="accent1" w:themeFillTint="33"/>
            <w:vAlign w:val="center"/>
            <w:hideMark/>
          </w:tcPr>
          <w:p w14:paraId="6FB673F7" w14:textId="77777777" w:rsidR="006E5BA1" w:rsidRPr="000D7566" w:rsidRDefault="006E5BA1" w:rsidP="006E5BA1">
            <w:pPr>
              <w:jc w:val="center"/>
              <w:rPr>
                <w:rFonts w:asciiTheme="minorHAnsi" w:hAnsiTheme="minorHAnsi" w:cstheme="minorHAnsi"/>
                <w:b/>
                <w:sz w:val="20"/>
              </w:rPr>
            </w:pPr>
            <w:r w:rsidRPr="000D7566">
              <w:rPr>
                <w:rFonts w:asciiTheme="minorHAnsi" w:hAnsiTheme="minorHAnsi" w:cstheme="minorHAnsi"/>
                <w:b/>
                <w:sz w:val="20"/>
              </w:rPr>
              <w:t>Áno</w:t>
            </w:r>
          </w:p>
        </w:tc>
        <w:tc>
          <w:tcPr>
            <w:tcW w:w="751" w:type="dxa"/>
            <w:shd w:val="clear" w:color="auto" w:fill="DBE5F1" w:themeFill="accent1" w:themeFillTint="33"/>
            <w:vAlign w:val="center"/>
            <w:hideMark/>
          </w:tcPr>
          <w:p w14:paraId="458BCCE2" w14:textId="77777777" w:rsidR="006E5BA1" w:rsidRPr="000D7566" w:rsidRDefault="006E5BA1" w:rsidP="006E5BA1">
            <w:pPr>
              <w:jc w:val="center"/>
              <w:rPr>
                <w:rFonts w:asciiTheme="minorHAnsi" w:hAnsiTheme="minorHAnsi" w:cstheme="minorHAnsi"/>
                <w:b/>
                <w:sz w:val="20"/>
              </w:rPr>
            </w:pPr>
            <w:r w:rsidRPr="000D7566">
              <w:rPr>
                <w:rFonts w:asciiTheme="minorHAnsi" w:hAnsiTheme="minorHAnsi" w:cstheme="minorHAnsi"/>
                <w:b/>
                <w:sz w:val="20"/>
              </w:rPr>
              <w:t>nie</w:t>
            </w:r>
          </w:p>
        </w:tc>
        <w:tc>
          <w:tcPr>
            <w:tcW w:w="784" w:type="dxa"/>
            <w:shd w:val="clear" w:color="auto" w:fill="DBE5F1" w:themeFill="accent1" w:themeFillTint="33"/>
            <w:vAlign w:val="center"/>
            <w:hideMark/>
          </w:tcPr>
          <w:p w14:paraId="1F3FC136" w14:textId="77777777" w:rsidR="006E5BA1" w:rsidRPr="000D7566" w:rsidRDefault="006E5BA1" w:rsidP="006E5BA1">
            <w:pPr>
              <w:jc w:val="center"/>
              <w:rPr>
                <w:rFonts w:asciiTheme="minorHAnsi" w:hAnsiTheme="minorHAnsi" w:cstheme="minorHAnsi"/>
                <w:b/>
                <w:sz w:val="20"/>
              </w:rPr>
            </w:pPr>
            <w:r w:rsidRPr="000D7566">
              <w:rPr>
                <w:rFonts w:asciiTheme="minorHAnsi" w:hAnsiTheme="minorHAnsi" w:cstheme="minorHAnsi"/>
                <w:b/>
                <w:sz w:val="20"/>
              </w:rPr>
              <w:t>netýka sa</w:t>
            </w:r>
          </w:p>
        </w:tc>
        <w:tc>
          <w:tcPr>
            <w:tcW w:w="1869" w:type="dxa"/>
            <w:shd w:val="clear" w:color="auto" w:fill="DBE5F1" w:themeFill="accent1" w:themeFillTint="33"/>
            <w:vAlign w:val="center"/>
            <w:hideMark/>
          </w:tcPr>
          <w:p w14:paraId="6BE3F68D" w14:textId="62128D75" w:rsidR="006E5BA1" w:rsidRPr="000D7566" w:rsidRDefault="006E5BA1" w:rsidP="00B87A2D">
            <w:pPr>
              <w:jc w:val="center"/>
              <w:rPr>
                <w:rFonts w:asciiTheme="minorHAnsi" w:hAnsiTheme="minorHAnsi" w:cstheme="minorHAnsi"/>
                <w:b/>
                <w:sz w:val="20"/>
              </w:rPr>
            </w:pPr>
            <w:r w:rsidRPr="000D7566">
              <w:rPr>
                <w:rFonts w:asciiTheme="minorHAnsi" w:hAnsiTheme="minorHAnsi" w:cstheme="minorHAnsi"/>
                <w:b/>
                <w:sz w:val="20"/>
              </w:rPr>
              <w:t>Poznámka</w:t>
            </w:r>
            <w:r w:rsidR="00B87A2D">
              <w:rPr>
                <w:rStyle w:val="Odkaznapoznmkupodiarou"/>
                <w:rFonts w:asciiTheme="minorHAnsi" w:hAnsiTheme="minorHAnsi"/>
                <w:b/>
                <w:sz w:val="20"/>
              </w:rPr>
              <w:footnoteReference w:id="4"/>
            </w:r>
          </w:p>
        </w:tc>
      </w:tr>
      <w:tr w:rsidR="006E5BA1" w:rsidRPr="000D7566" w14:paraId="0EBF44AB" w14:textId="77777777" w:rsidTr="00821EAE">
        <w:trPr>
          <w:trHeight w:val="440"/>
        </w:trPr>
        <w:tc>
          <w:tcPr>
            <w:tcW w:w="1133" w:type="dxa"/>
            <w:vAlign w:val="center"/>
          </w:tcPr>
          <w:p w14:paraId="131D54B2" w14:textId="77777777" w:rsidR="006E5BA1" w:rsidRPr="000D7566" w:rsidRDefault="006E5BA1" w:rsidP="006E5BA1">
            <w:pPr>
              <w:jc w:val="center"/>
              <w:rPr>
                <w:rFonts w:asciiTheme="minorHAnsi" w:hAnsiTheme="minorHAnsi" w:cstheme="minorHAnsi"/>
                <w:color w:val="000000" w:themeColor="text1"/>
                <w:sz w:val="20"/>
              </w:rPr>
            </w:pPr>
            <w:r w:rsidRPr="000D7566">
              <w:rPr>
                <w:rFonts w:asciiTheme="minorHAnsi" w:hAnsiTheme="minorHAnsi" w:cstheme="minorHAnsi"/>
                <w:color w:val="000000" w:themeColor="text1"/>
                <w:sz w:val="20"/>
              </w:rPr>
              <w:t>1B.1</w:t>
            </w:r>
          </w:p>
        </w:tc>
        <w:tc>
          <w:tcPr>
            <w:tcW w:w="3997" w:type="dxa"/>
            <w:gridSpan w:val="2"/>
            <w:vAlign w:val="center"/>
          </w:tcPr>
          <w:p w14:paraId="6746DB1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identifikácia prijímateľa/partnera a projektu zhodná s údajmi v zmluve o poskytnutí NFP? </w:t>
            </w:r>
          </w:p>
          <w:p w14:paraId="244F3A67" w14:textId="77777777" w:rsidR="006E5BA1" w:rsidRPr="000D7566" w:rsidRDefault="006E5BA1" w:rsidP="006E5BA1">
            <w:pPr>
              <w:jc w:val="both"/>
              <w:rPr>
                <w:rFonts w:asciiTheme="minorHAnsi" w:hAnsiTheme="minorHAnsi" w:cstheme="minorHAnsi"/>
                <w:color w:val="000000"/>
                <w:sz w:val="20"/>
                <w:szCs w:val="20"/>
              </w:rPr>
            </w:pPr>
          </w:p>
          <w:p w14:paraId="0E80345F" w14:textId="075BDA1D" w:rsidR="006E5BA1" w:rsidRPr="000D7566" w:rsidRDefault="006E5BA1" w:rsidP="006E5BA1">
            <w:pPr>
              <w:jc w:val="both"/>
              <w:rPr>
                <w:rFonts w:asciiTheme="minorHAnsi" w:hAnsiTheme="minorHAnsi" w:cstheme="minorHAnsi"/>
                <w:strike/>
                <w:color w:val="FF0000"/>
                <w:sz w:val="20"/>
                <w:szCs w:val="20"/>
              </w:rPr>
            </w:pPr>
            <w:r w:rsidRPr="000D7566">
              <w:rPr>
                <w:rFonts w:asciiTheme="minorHAnsi" w:hAnsiTheme="minorHAnsi" w:cstheme="minorHAnsi"/>
                <w:sz w:val="20"/>
                <w:szCs w:val="20"/>
              </w:rPr>
              <w:t>(</w:t>
            </w:r>
            <w:r w:rsidRPr="000D7566">
              <w:rPr>
                <w:rFonts w:asciiTheme="minorHAnsi" w:hAnsiTheme="minorHAnsi" w:cstheme="minorHAnsi"/>
                <w:color w:val="000000" w:themeColor="text1"/>
                <w:sz w:val="20"/>
                <w:szCs w:val="20"/>
              </w:rPr>
              <w:t>Otázka je relevantná a údaje sa kontrolujú len pri prvej ŽoP, resp. pri prvej ŽoP po vykonanej zmene alebo ak bola ŽoP predložená v písomnej forme. V ostatných prípadoch sa zaškrtne „netýka sa.“ z dôvodu, že pri elektronickom predkladaní ŽoP tieto ú</w:t>
            </w:r>
            <w:r w:rsidRPr="000D7566">
              <w:rPr>
                <w:rFonts w:asciiTheme="minorHAnsi" w:hAnsiTheme="minorHAnsi" w:cstheme="minorHAnsi"/>
                <w:sz w:val="20"/>
                <w:szCs w:val="20"/>
              </w:rPr>
              <w:t xml:space="preserve">daje sú vypĺňané ITMS automaticky. Uvedené neplatí, ak je ŽoP predložená inak ako z verejnej časti </w:t>
            </w:r>
            <w:r w:rsidR="00282FAF">
              <w:rPr>
                <w:rFonts w:asciiTheme="minorHAnsi" w:hAnsiTheme="minorHAnsi" w:cstheme="minorHAnsi"/>
                <w:sz w:val="20"/>
                <w:szCs w:val="20"/>
              </w:rPr>
              <w:t>ITMS21+</w:t>
            </w:r>
            <w:r w:rsidRPr="000D7566">
              <w:rPr>
                <w:rFonts w:asciiTheme="minorHAnsi" w:hAnsiTheme="minorHAnsi" w:cstheme="minorHAnsi"/>
                <w:sz w:val="20"/>
                <w:szCs w:val="20"/>
              </w:rPr>
              <w:t>.</w:t>
            </w:r>
            <w:r w:rsidRPr="000D7566">
              <w:rPr>
                <w:rFonts w:asciiTheme="minorHAnsi" w:hAnsiTheme="minorHAnsi" w:cstheme="minorHAnsi"/>
                <w:color w:val="000000"/>
                <w:sz w:val="20"/>
                <w:szCs w:val="20"/>
              </w:rPr>
              <w:t>)</w:t>
            </w:r>
          </w:p>
        </w:tc>
        <w:tc>
          <w:tcPr>
            <w:tcW w:w="535" w:type="dxa"/>
            <w:vAlign w:val="center"/>
          </w:tcPr>
          <w:p w14:paraId="6765E7C4" w14:textId="77777777" w:rsidR="006E5BA1" w:rsidRPr="000D7566" w:rsidRDefault="006E5BA1" w:rsidP="006E5BA1">
            <w:pPr>
              <w:rPr>
                <w:rFonts w:asciiTheme="minorHAnsi" w:hAnsiTheme="minorHAnsi" w:cstheme="minorHAnsi"/>
                <w:color w:val="000000"/>
                <w:sz w:val="20"/>
                <w:szCs w:val="20"/>
              </w:rPr>
            </w:pPr>
          </w:p>
        </w:tc>
        <w:tc>
          <w:tcPr>
            <w:tcW w:w="751" w:type="dxa"/>
            <w:vAlign w:val="center"/>
          </w:tcPr>
          <w:p w14:paraId="4B79407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5A9FAA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501BD12" w14:textId="77777777" w:rsidR="006E5BA1" w:rsidRPr="000D7566" w:rsidRDefault="006E5BA1" w:rsidP="006E5BA1">
            <w:pPr>
              <w:jc w:val="both"/>
              <w:rPr>
                <w:rFonts w:asciiTheme="minorHAnsi" w:hAnsiTheme="minorHAnsi" w:cstheme="minorHAnsi"/>
                <w:color w:val="000000" w:themeColor="text1"/>
                <w:sz w:val="20"/>
              </w:rPr>
            </w:pPr>
          </w:p>
        </w:tc>
      </w:tr>
      <w:tr w:rsidR="006E5BA1" w:rsidRPr="000D7566" w14:paraId="693EEE05" w14:textId="77777777" w:rsidTr="00821EAE">
        <w:trPr>
          <w:trHeight w:val="440"/>
        </w:trPr>
        <w:tc>
          <w:tcPr>
            <w:tcW w:w="1133" w:type="dxa"/>
            <w:vAlign w:val="center"/>
          </w:tcPr>
          <w:p w14:paraId="5ABA0187" w14:textId="62753ED2" w:rsidR="006E5BA1" w:rsidRPr="000D7566" w:rsidRDefault="006E5BA1" w:rsidP="006E5BA1">
            <w:pPr>
              <w:jc w:val="center"/>
              <w:rPr>
                <w:rFonts w:asciiTheme="minorHAnsi" w:hAnsiTheme="minorHAnsi" w:cstheme="minorHAnsi"/>
                <w:color w:val="000000" w:themeColor="text1"/>
                <w:sz w:val="20"/>
              </w:rPr>
            </w:pPr>
            <w:r w:rsidRPr="000D7566">
              <w:rPr>
                <w:rFonts w:asciiTheme="minorHAnsi" w:hAnsiTheme="minorHAnsi" w:cstheme="minorHAnsi"/>
                <w:color w:val="000000" w:themeColor="text1"/>
                <w:sz w:val="20"/>
              </w:rPr>
              <w:t>1B.2</w:t>
            </w:r>
          </w:p>
        </w:tc>
        <w:tc>
          <w:tcPr>
            <w:tcW w:w="3997" w:type="dxa"/>
            <w:gridSpan w:val="2"/>
            <w:vAlign w:val="center"/>
          </w:tcPr>
          <w:p w14:paraId="2D5FF7DC" w14:textId="50C3C372"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identifikačný údaj banky a číslo účtu vo forme IBAN zhodný s údajmi v zmluve o </w:t>
            </w:r>
            <w:r>
              <w:rPr>
                <w:rFonts w:asciiTheme="minorHAnsi" w:hAnsiTheme="minorHAnsi" w:cstheme="minorHAnsi"/>
                <w:color w:val="000000"/>
                <w:sz w:val="20"/>
                <w:szCs w:val="20"/>
              </w:rPr>
              <w:t xml:space="preserve">poskytnutí NFP v platnom znení, resp. pri štátnych </w:t>
            </w:r>
            <w:r>
              <w:rPr>
                <w:rFonts w:asciiTheme="minorHAnsi" w:hAnsiTheme="minorHAnsi" w:cstheme="minorHAnsi"/>
                <w:color w:val="000000"/>
                <w:sz w:val="20"/>
                <w:szCs w:val="20"/>
              </w:rPr>
              <w:lastRenderedPageBreak/>
              <w:t>rozpočtových organizáciách je platný a správny prvok štátneho rozpočtu?</w:t>
            </w:r>
          </w:p>
          <w:p w14:paraId="012DC090" w14:textId="77777777" w:rsidR="00B87A2D" w:rsidRPr="000D7566" w:rsidRDefault="00B87A2D" w:rsidP="006E5BA1">
            <w:pPr>
              <w:jc w:val="both"/>
              <w:rPr>
                <w:rFonts w:asciiTheme="minorHAnsi" w:hAnsiTheme="minorHAnsi" w:cstheme="minorHAnsi"/>
                <w:color w:val="000000"/>
                <w:sz w:val="20"/>
                <w:szCs w:val="20"/>
              </w:rPr>
            </w:pPr>
          </w:p>
          <w:p w14:paraId="55B4892A" w14:textId="5F1B5FAD" w:rsidR="006E5BA1" w:rsidRPr="000D7566" w:rsidRDefault="006E5BA1" w:rsidP="006E5BA1">
            <w:pPr>
              <w:jc w:val="both"/>
              <w:rPr>
                <w:rFonts w:asciiTheme="minorHAnsi" w:hAnsiTheme="minorHAnsi" w:cstheme="minorHAnsi"/>
                <w:strike/>
                <w:color w:val="FF0000"/>
                <w:sz w:val="20"/>
                <w:szCs w:val="20"/>
              </w:rPr>
            </w:pPr>
            <w:r w:rsidRPr="000D7566">
              <w:rPr>
                <w:rFonts w:asciiTheme="minorHAnsi" w:hAnsiTheme="minorHAnsi" w:cstheme="minorHAnsi"/>
                <w:color w:val="000000"/>
                <w:sz w:val="20"/>
                <w:szCs w:val="20"/>
              </w:rPr>
              <w:t xml:space="preserve">(Otázka je relevantná a údaje sa kontrolujú len pri prvej ŽoP, resp. pri prvej ŽoP po vykonanej zmene alebo ak bola ŽoP predložená v písomnej forme. V ostatných prípadoch sa zaškrtne „netýka sa“ z dôvodu, že pri elektronickom predkladaní ŽoP tieto údaje sú vypĺňané </w:t>
            </w:r>
            <w:r w:rsidR="00282FAF">
              <w:rPr>
                <w:rFonts w:asciiTheme="minorHAnsi" w:hAnsiTheme="minorHAnsi" w:cstheme="minorHAnsi"/>
                <w:color w:val="000000"/>
                <w:sz w:val="20"/>
                <w:szCs w:val="20"/>
              </w:rPr>
              <w:t>ITMS21+</w:t>
            </w:r>
            <w:r w:rsidRPr="000D7566">
              <w:rPr>
                <w:rFonts w:asciiTheme="minorHAnsi" w:hAnsiTheme="minorHAnsi" w:cstheme="minorHAnsi"/>
                <w:color w:val="000000"/>
                <w:sz w:val="20"/>
                <w:szCs w:val="20"/>
              </w:rPr>
              <w:t xml:space="preserve"> automaticky. Uvedené neplatí, ak je ŽoP predložená inak ako z verejnej časti </w:t>
            </w:r>
            <w:r w:rsidR="00282FAF">
              <w:rPr>
                <w:rFonts w:asciiTheme="minorHAnsi" w:hAnsiTheme="minorHAnsi" w:cstheme="minorHAnsi"/>
                <w:color w:val="000000"/>
                <w:sz w:val="20"/>
                <w:szCs w:val="20"/>
              </w:rPr>
              <w:t>ITMS21+</w:t>
            </w:r>
            <w:r w:rsidRPr="000D7566">
              <w:rPr>
                <w:rFonts w:asciiTheme="minorHAnsi" w:hAnsiTheme="minorHAnsi" w:cstheme="minorHAnsi"/>
                <w:color w:val="000000"/>
                <w:sz w:val="20"/>
                <w:szCs w:val="20"/>
              </w:rPr>
              <w:t>.)</w:t>
            </w:r>
          </w:p>
        </w:tc>
        <w:tc>
          <w:tcPr>
            <w:tcW w:w="535" w:type="dxa"/>
            <w:vAlign w:val="center"/>
          </w:tcPr>
          <w:p w14:paraId="09FEECB9" w14:textId="77777777" w:rsidR="006E5BA1" w:rsidRPr="000D7566" w:rsidRDefault="006E5BA1" w:rsidP="006E5BA1">
            <w:pPr>
              <w:rPr>
                <w:rFonts w:asciiTheme="minorHAnsi" w:hAnsiTheme="minorHAnsi" w:cstheme="minorHAnsi"/>
                <w:color w:val="000000"/>
                <w:sz w:val="20"/>
                <w:szCs w:val="20"/>
              </w:rPr>
            </w:pPr>
          </w:p>
        </w:tc>
        <w:tc>
          <w:tcPr>
            <w:tcW w:w="751" w:type="dxa"/>
            <w:vAlign w:val="center"/>
          </w:tcPr>
          <w:p w14:paraId="13CC2E3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B1649A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1154D2F" w14:textId="77777777" w:rsidR="006E5BA1" w:rsidRPr="000D7566" w:rsidRDefault="006E5BA1" w:rsidP="006E5BA1">
            <w:pPr>
              <w:jc w:val="both"/>
              <w:rPr>
                <w:rFonts w:asciiTheme="minorHAnsi" w:hAnsiTheme="minorHAnsi" w:cstheme="minorHAnsi"/>
                <w:color w:val="000000" w:themeColor="text1"/>
                <w:sz w:val="20"/>
              </w:rPr>
            </w:pPr>
          </w:p>
        </w:tc>
      </w:tr>
      <w:tr w:rsidR="006E5BA1" w:rsidRPr="000D7566" w14:paraId="3BCAAAEF" w14:textId="77777777" w:rsidTr="00821EAE">
        <w:trPr>
          <w:trHeight w:val="440"/>
        </w:trPr>
        <w:tc>
          <w:tcPr>
            <w:tcW w:w="1133" w:type="dxa"/>
            <w:vAlign w:val="center"/>
          </w:tcPr>
          <w:p w14:paraId="57902785" w14:textId="597FC120" w:rsidR="006E5BA1" w:rsidRPr="000D7566" w:rsidRDefault="005C5370" w:rsidP="002D3370">
            <w:pPr>
              <w:jc w:val="center"/>
              <w:rPr>
                <w:rFonts w:asciiTheme="minorHAnsi" w:hAnsiTheme="minorHAnsi" w:cstheme="minorHAnsi"/>
                <w:color w:val="000000" w:themeColor="text1"/>
                <w:sz w:val="20"/>
              </w:rPr>
            </w:pPr>
            <w:r w:rsidRPr="000D7566">
              <w:rPr>
                <w:rFonts w:asciiTheme="minorHAnsi" w:hAnsiTheme="minorHAnsi" w:cstheme="minorHAnsi"/>
                <w:color w:val="000000"/>
                <w:sz w:val="20"/>
                <w:szCs w:val="20"/>
              </w:rPr>
              <w:t>1B.</w:t>
            </w:r>
            <w:r w:rsidR="00C54A3F">
              <w:rPr>
                <w:rFonts w:asciiTheme="minorHAnsi" w:hAnsiTheme="minorHAnsi" w:cstheme="minorHAnsi"/>
                <w:color w:val="000000"/>
                <w:sz w:val="20"/>
                <w:szCs w:val="20"/>
              </w:rPr>
              <w:t>3</w:t>
            </w:r>
          </w:p>
        </w:tc>
        <w:tc>
          <w:tcPr>
            <w:tcW w:w="3997" w:type="dxa"/>
            <w:gridSpan w:val="2"/>
            <w:vAlign w:val="center"/>
          </w:tcPr>
          <w:p w14:paraId="521FF170" w14:textId="77777777" w:rsidR="006E5BA1"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Sú oprávnené výdavky v súlade s pravidlami financovania v zmysle Stratégie financovania EFRR, ESF+, KF, FST a ENRAF na programové obdobie 2021-2027, t. j. sú intenzity a pomery financovania na zdrojoch EÚ a ŠR SR projektu správne?</w:t>
            </w:r>
          </w:p>
          <w:p w14:paraId="0191F074" w14:textId="77777777" w:rsidR="00B87A2D" w:rsidRDefault="00B87A2D" w:rsidP="006E5BA1">
            <w:pPr>
              <w:jc w:val="both"/>
              <w:rPr>
                <w:rFonts w:asciiTheme="minorHAnsi" w:hAnsiTheme="minorHAnsi" w:cstheme="minorHAnsi"/>
                <w:color w:val="000000"/>
                <w:sz w:val="20"/>
                <w:szCs w:val="20"/>
              </w:rPr>
            </w:pPr>
          </w:p>
          <w:p w14:paraId="5048FB3F" w14:textId="2E7CB754" w:rsidR="006E5BA1" w:rsidRPr="000D7566"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(Spravidla sa overuje pri prvej ŽoP)</w:t>
            </w:r>
          </w:p>
        </w:tc>
        <w:tc>
          <w:tcPr>
            <w:tcW w:w="535" w:type="dxa"/>
            <w:vAlign w:val="center"/>
          </w:tcPr>
          <w:p w14:paraId="1ADB893D" w14:textId="77777777" w:rsidR="006E5BA1" w:rsidRPr="000D7566" w:rsidRDefault="006E5BA1" w:rsidP="006E5BA1">
            <w:pPr>
              <w:rPr>
                <w:rFonts w:asciiTheme="minorHAnsi" w:hAnsiTheme="minorHAnsi" w:cstheme="minorHAnsi"/>
                <w:color w:val="000000"/>
                <w:sz w:val="20"/>
                <w:szCs w:val="20"/>
              </w:rPr>
            </w:pPr>
          </w:p>
        </w:tc>
        <w:tc>
          <w:tcPr>
            <w:tcW w:w="751" w:type="dxa"/>
            <w:vAlign w:val="center"/>
          </w:tcPr>
          <w:p w14:paraId="732CAB7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3BB114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A92C636" w14:textId="77777777" w:rsidR="006E5BA1" w:rsidRPr="000D7566" w:rsidRDefault="006E5BA1" w:rsidP="006E5BA1">
            <w:pPr>
              <w:jc w:val="both"/>
              <w:rPr>
                <w:rFonts w:asciiTheme="minorHAnsi" w:hAnsiTheme="minorHAnsi" w:cstheme="minorHAnsi"/>
                <w:color w:val="000000" w:themeColor="text1"/>
                <w:sz w:val="20"/>
              </w:rPr>
            </w:pPr>
          </w:p>
        </w:tc>
      </w:tr>
      <w:tr w:rsidR="006E5BA1" w:rsidRPr="000D7566" w14:paraId="36F2C69F" w14:textId="77777777" w:rsidTr="00821EAE">
        <w:trPr>
          <w:trHeight w:val="440"/>
        </w:trPr>
        <w:tc>
          <w:tcPr>
            <w:tcW w:w="1133" w:type="dxa"/>
            <w:vAlign w:val="center"/>
          </w:tcPr>
          <w:p w14:paraId="5FA84622" w14:textId="2894287E" w:rsidR="006E5BA1" w:rsidRPr="000D7566" w:rsidRDefault="006E5BA1" w:rsidP="002D3370">
            <w:pPr>
              <w:jc w:val="center"/>
              <w:rPr>
                <w:rFonts w:asciiTheme="minorHAnsi" w:hAnsiTheme="minorHAnsi" w:cstheme="minorHAnsi"/>
                <w:color w:val="000000" w:themeColor="text1"/>
                <w:sz w:val="20"/>
              </w:rPr>
            </w:pPr>
            <w:r w:rsidRPr="000D7566">
              <w:rPr>
                <w:rFonts w:asciiTheme="minorHAnsi" w:hAnsiTheme="minorHAnsi" w:cstheme="minorHAnsi"/>
                <w:color w:val="000000"/>
                <w:sz w:val="20"/>
                <w:szCs w:val="20"/>
              </w:rPr>
              <w:t>1B.</w:t>
            </w:r>
            <w:r w:rsidR="00C54A3F">
              <w:rPr>
                <w:rFonts w:asciiTheme="minorHAnsi" w:hAnsiTheme="minorHAnsi" w:cstheme="minorHAnsi"/>
                <w:color w:val="000000"/>
                <w:sz w:val="20"/>
                <w:szCs w:val="20"/>
              </w:rPr>
              <w:t>4</w:t>
            </w:r>
          </w:p>
        </w:tc>
        <w:tc>
          <w:tcPr>
            <w:tcW w:w="3997" w:type="dxa"/>
            <w:gridSpan w:val="2"/>
            <w:vAlign w:val="center"/>
          </w:tcPr>
          <w:p w14:paraId="5BC269DA" w14:textId="44FC3298"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k ŽoP priložené všetky účtovné doklady a iné prílohy uvedené v ŽoP v zozname účtovných dokladov a zozname všeobecných príloh?</w:t>
            </w:r>
          </w:p>
          <w:p w14:paraId="1A2DD241" w14:textId="64B1E64A" w:rsidR="006E5BA1" w:rsidRDefault="006E5BA1" w:rsidP="006E5BA1">
            <w:pPr>
              <w:jc w:val="both"/>
              <w:rPr>
                <w:rFonts w:asciiTheme="minorHAnsi" w:hAnsiTheme="minorHAnsi" w:cstheme="minorHAnsi"/>
                <w:color w:val="000000"/>
                <w:sz w:val="20"/>
                <w:szCs w:val="20"/>
              </w:rPr>
            </w:pPr>
          </w:p>
          <w:p w14:paraId="55976D9A" w14:textId="0E6085E1" w:rsidR="006E5BA1" w:rsidRPr="000D7566"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Ak nie, je potrebné vyzvať prijímateľa na doplnenie nepredloženej dokumentácie.</w:t>
            </w:r>
          </w:p>
        </w:tc>
        <w:tc>
          <w:tcPr>
            <w:tcW w:w="535" w:type="dxa"/>
            <w:vAlign w:val="center"/>
          </w:tcPr>
          <w:p w14:paraId="2D549253" w14:textId="77777777" w:rsidR="006E5BA1" w:rsidRPr="000D7566" w:rsidRDefault="006E5BA1" w:rsidP="006E5BA1">
            <w:pPr>
              <w:rPr>
                <w:rFonts w:asciiTheme="minorHAnsi" w:hAnsiTheme="minorHAnsi" w:cstheme="minorHAnsi"/>
                <w:color w:val="000000"/>
                <w:sz w:val="20"/>
                <w:szCs w:val="20"/>
              </w:rPr>
            </w:pPr>
          </w:p>
        </w:tc>
        <w:tc>
          <w:tcPr>
            <w:tcW w:w="751" w:type="dxa"/>
            <w:vAlign w:val="center"/>
          </w:tcPr>
          <w:p w14:paraId="207E4AC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80778D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1B424C1" w14:textId="77777777" w:rsidR="006E5BA1" w:rsidRPr="000D7566" w:rsidRDefault="006E5BA1" w:rsidP="006E5BA1">
            <w:pPr>
              <w:jc w:val="both"/>
              <w:rPr>
                <w:rFonts w:asciiTheme="minorHAnsi" w:hAnsiTheme="minorHAnsi" w:cstheme="minorHAnsi"/>
                <w:color w:val="000000" w:themeColor="text1"/>
                <w:sz w:val="20"/>
              </w:rPr>
            </w:pPr>
          </w:p>
        </w:tc>
      </w:tr>
      <w:tr w:rsidR="006E5BA1" w:rsidRPr="000D7566" w14:paraId="379C250F" w14:textId="77777777" w:rsidTr="00821EAE">
        <w:trPr>
          <w:trHeight w:val="440"/>
        </w:trPr>
        <w:tc>
          <w:tcPr>
            <w:tcW w:w="1133" w:type="dxa"/>
            <w:vAlign w:val="center"/>
          </w:tcPr>
          <w:p w14:paraId="2E3E2FE0" w14:textId="703D00C8" w:rsidR="006E5BA1" w:rsidRPr="000D7566" w:rsidRDefault="005C5370"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1B.</w:t>
            </w:r>
            <w:r w:rsidR="00C54A3F">
              <w:rPr>
                <w:rFonts w:asciiTheme="minorHAnsi" w:hAnsiTheme="minorHAnsi" w:cstheme="minorHAnsi"/>
                <w:color w:val="000000"/>
                <w:sz w:val="20"/>
                <w:szCs w:val="20"/>
              </w:rPr>
              <w:t>5</w:t>
            </w:r>
          </w:p>
        </w:tc>
        <w:tc>
          <w:tcPr>
            <w:tcW w:w="3997" w:type="dxa"/>
            <w:gridSpan w:val="2"/>
            <w:vAlign w:val="center"/>
          </w:tcPr>
          <w:p w14:paraId="2CE3B6DD" w14:textId="02B693ED" w:rsidR="0040393E" w:rsidRDefault="0040393E" w:rsidP="0040393E">
            <w:pPr>
              <w:jc w:val="both"/>
              <w:rPr>
                <w:rFonts w:asciiTheme="minorHAnsi" w:hAnsiTheme="minorHAnsi" w:cstheme="minorHAnsi"/>
                <w:color w:val="000000"/>
                <w:sz w:val="20"/>
                <w:szCs w:val="20"/>
              </w:rPr>
            </w:pPr>
            <w:r w:rsidRPr="0040393E">
              <w:rPr>
                <w:rFonts w:asciiTheme="minorHAnsi" w:hAnsiTheme="minorHAnsi" w:cstheme="minorHAnsi"/>
                <w:color w:val="000000"/>
                <w:sz w:val="20"/>
                <w:szCs w:val="20"/>
              </w:rPr>
              <w:t>Vrátil prijímateľ vyplatené alebo schválené prostriedky na základe žiadosti o vrátenie?</w:t>
            </w:r>
          </w:p>
          <w:p w14:paraId="315591D6" w14:textId="77777777" w:rsidR="002A496A" w:rsidRPr="000D7566" w:rsidRDefault="002A496A" w:rsidP="0040393E">
            <w:pPr>
              <w:jc w:val="both"/>
              <w:rPr>
                <w:rFonts w:asciiTheme="minorHAnsi" w:hAnsiTheme="minorHAnsi" w:cstheme="minorHAnsi"/>
                <w:color w:val="000000"/>
                <w:sz w:val="20"/>
                <w:szCs w:val="20"/>
              </w:rPr>
            </w:pPr>
          </w:p>
          <w:p w14:paraId="36EAFCCD" w14:textId="3636EC75" w:rsidR="0040393E" w:rsidRPr="000D7566" w:rsidRDefault="0040393E" w:rsidP="0040393E">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potrebné</w:t>
            </w:r>
            <w:r>
              <w:rPr>
                <w:rFonts w:asciiTheme="minorHAnsi" w:hAnsiTheme="minorHAnsi" w:cstheme="minorHAnsi"/>
                <w:color w:val="000000"/>
                <w:sz w:val="20"/>
                <w:szCs w:val="20"/>
              </w:rPr>
              <w:t xml:space="preserve"> nevrátené finančné prostriedky započítať voči sume na preplatenie v ŽoP, ak je vzájomný zápočet pohľadávok podľa podmienok definovaných v § 42 zákona č. 121/2022 Z. z. v znení </w:t>
            </w:r>
            <w:proofErr w:type="spellStart"/>
            <w:r>
              <w:rPr>
                <w:rFonts w:asciiTheme="minorHAnsi" w:hAnsiTheme="minorHAnsi" w:cstheme="minorHAnsi"/>
                <w:color w:val="000000"/>
                <w:sz w:val="20"/>
                <w:szCs w:val="20"/>
              </w:rPr>
              <w:t>nesk</w:t>
            </w:r>
            <w:proofErr w:type="spellEnd"/>
            <w:r>
              <w:rPr>
                <w:rFonts w:asciiTheme="minorHAnsi" w:hAnsiTheme="minorHAnsi" w:cstheme="minorHAnsi"/>
                <w:color w:val="000000"/>
                <w:sz w:val="20"/>
                <w:szCs w:val="20"/>
              </w:rPr>
              <w:t xml:space="preserve">. predpisov možné vykonať, ak ho nie je </w:t>
            </w:r>
            <w:r w:rsidRPr="00B810B5">
              <w:rPr>
                <w:rFonts w:asciiTheme="minorHAnsi" w:hAnsiTheme="minorHAnsi" w:cstheme="minorHAnsi"/>
                <w:color w:val="000000"/>
                <w:sz w:val="20"/>
                <w:szCs w:val="20"/>
              </w:rPr>
              <w:t xml:space="preserve">možné vykonať, je potrebné vykonať úkony k vráteniu takýchto nevrátených finančných prostriedkov. </w:t>
            </w:r>
          </w:p>
          <w:p w14:paraId="5BBDD211" w14:textId="381CF66A" w:rsidR="006E5BA1" w:rsidRPr="000D7566" w:rsidRDefault="0040393E" w:rsidP="0040393E">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11 ods. 3 VZP)</w:t>
            </w:r>
          </w:p>
        </w:tc>
        <w:tc>
          <w:tcPr>
            <w:tcW w:w="535" w:type="dxa"/>
            <w:vAlign w:val="center"/>
          </w:tcPr>
          <w:p w14:paraId="1C30C320" w14:textId="77777777" w:rsidR="006E5BA1" w:rsidRPr="000D7566" w:rsidRDefault="006E5BA1" w:rsidP="006E5BA1">
            <w:pPr>
              <w:rPr>
                <w:rFonts w:asciiTheme="minorHAnsi" w:hAnsiTheme="minorHAnsi" w:cstheme="minorHAnsi"/>
                <w:color w:val="000000"/>
                <w:sz w:val="20"/>
                <w:szCs w:val="20"/>
              </w:rPr>
            </w:pPr>
          </w:p>
        </w:tc>
        <w:tc>
          <w:tcPr>
            <w:tcW w:w="751" w:type="dxa"/>
            <w:vAlign w:val="center"/>
          </w:tcPr>
          <w:p w14:paraId="15BA5A2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9212E2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8F3AF61"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944F8F2" w14:textId="77777777" w:rsidTr="00821EAE">
        <w:trPr>
          <w:trHeight w:val="440"/>
        </w:trPr>
        <w:tc>
          <w:tcPr>
            <w:tcW w:w="1133" w:type="dxa"/>
            <w:tcBorders>
              <w:bottom w:val="single" w:sz="4" w:space="0" w:color="auto"/>
            </w:tcBorders>
            <w:vAlign w:val="center"/>
          </w:tcPr>
          <w:p w14:paraId="7C467DFF" w14:textId="549BA1A4" w:rsidR="006E5BA1" w:rsidRPr="000D7566" w:rsidRDefault="006E5BA1" w:rsidP="002D3370">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sidR="00C54A3F">
              <w:rPr>
                <w:rFonts w:asciiTheme="minorHAnsi" w:hAnsiTheme="minorHAnsi" w:cstheme="minorHAnsi"/>
                <w:color w:val="000000"/>
                <w:sz w:val="20"/>
                <w:szCs w:val="20"/>
              </w:rPr>
              <w:t>6</w:t>
            </w:r>
          </w:p>
        </w:tc>
        <w:tc>
          <w:tcPr>
            <w:tcW w:w="3997" w:type="dxa"/>
            <w:gridSpan w:val="2"/>
            <w:tcBorders>
              <w:bottom w:val="single" w:sz="4" w:space="0" w:color="auto"/>
            </w:tcBorders>
            <w:vAlign w:val="center"/>
          </w:tcPr>
          <w:p w14:paraId="7769ED0E" w14:textId="1E8BC21E"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ŽoP v časti čestného vyhlásenia podpísaná štatutárnym orgánom prijímateľa/hlavného prijímateľa/partnera alebo ním splnom</w:t>
            </w:r>
            <w:r>
              <w:rPr>
                <w:rFonts w:asciiTheme="minorHAnsi" w:hAnsiTheme="minorHAnsi" w:cstheme="minorHAnsi"/>
                <w:color w:val="000000"/>
                <w:sz w:val="20"/>
                <w:szCs w:val="20"/>
              </w:rPr>
              <w:t>ocnenou osobou?</w:t>
            </w:r>
          </w:p>
          <w:p w14:paraId="72A2C699" w14:textId="77777777" w:rsidR="00B87A2D" w:rsidRPr="000D7566" w:rsidRDefault="00B87A2D" w:rsidP="006E5BA1">
            <w:pPr>
              <w:jc w:val="both"/>
              <w:rPr>
                <w:rFonts w:asciiTheme="minorHAnsi" w:hAnsiTheme="minorHAnsi" w:cstheme="minorHAnsi"/>
                <w:color w:val="000000"/>
                <w:sz w:val="20"/>
                <w:szCs w:val="20"/>
              </w:rPr>
            </w:pPr>
          </w:p>
          <w:p w14:paraId="35B81D89" w14:textId="47D7DFB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(Otázka je relevantná a údaje sa kontrolujú len, ak je ŽoP predložená inak ako z verejnej časti </w:t>
            </w:r>
            <w:r w:rsidR="00282FAF">
              <w:rPr>
                <w:rFonts w:asciiTheme="minorHAnsi" w:hAnsiTheme="minorHAnsi" w:cstheme="minorHAnsi"/>
                <w:color w:val="000000"/>
                <w:sz w:val="20"/>
                <w:szCs w:val="20"/>
              </w:rPr>
              <w:t>ITMS21+</w:t>
            </w:r>
            <w:r w:rsidRPr="000D7566">
              <w:rPr>
                <w:rFonts w:asciiTheme="minorHAnsi" w:hAnsiTheme="minorHAnsi" w:cstheme="minorHAnsi"/>
                <w:color w:val="000000"/>
                <w:sz w:val="20"/>
                <w:szCs w:val="20"/>
              </w:rPr>
              <w:t xml:space="preserve">.) </w:t>
            </w:r>
          </w:p>
        </w:tc>
        <w:tc>
          <w:tcPr>
            <w:tcW w:w="535" w:type="dxa"/>
            <w:tcBorders>
              <w:bottom w:val="single" w:sz="4" w:space="0" w:color="auto"/>
            </w:tcBorders>
            <w:vAlign w:val="center"/>
          </w:tcPr>
          <w:p w14:paraId="7351D686" w14:textId="77777777" w:rsidR="006E5BA1" w:rsidRPr="000D7566" w:rsidRDefault="006E5BA1" w:rsidP="006E5BA1">
            <w:pPr>
              <w:rPr>
                <w:rFonts w:asciiTheme="minorHAnsi" w:hAnsiTheme="minorHAnsi" w:cstheme="minorHAnsi"/>
                <w:color w:val="000000"/>
                <w:sz w:val="20"/>
                <w:szCs w:val="20"/>
              </w:rPr>
            </w:pPr>
          </w:p>
        </w:tc>
        <w:tc>
          <w:tcPr>
            <w:tcW w:w="751" w:type="dxa"/>
            <w:tcBorders>
              <w:bottom w:val="single" w:sz="4" w:space="0" w:color="auto"/>
            </w:tcBorders>
            <w:vAlign w:val="center"/>
          </w:tcPr>
          <w:p w14:paraId="259FD701"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000812D1"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50C67A0C" w14:textId="77777777" w:rsidR="006E5BA1" w:rsidRPr="000D7566" w:rsidRDefault="006E5BA1" w:rsidP="006E5BA1">
            <w:pPr>
              <w:jc w:val="both"/>
              <w:rPr>
                <w:rFonts w:asciiTheme="minorHAnsi" w:hAnsiTheme="minorHAnsi" w:cstheme="minorHAnsi"/>
                <w:bCs/>
                <w:color w:val="000000"/>
                <w:sz w:val="20"/>
                <w:szCs w:val="20"/>
              </w:rPr>
            </w:pPr>
          </w:p>
        </w:tc>
      </w:tr>
      <w:tr w:rsidR="00060151" w:rsidRPr="000D7566" w14:paraId="684D9ACC" w14:textId="77777777" w:rsidTr="00821EAE">
        <w:trPr>
          <w:trHeight w:val="440"/>
        </w:trPr>
        <w:tc>
          <w:tcPr>
            <w:tcW w:w="1133" w:type="dxa"/>
            <w:vAlign w:val="center"/>
          </w:tcPr>
          <w:p w14:paraId="364A92D9" w14:textId="7FCA960B" w:rsidR="00060151" w:rsidRPr="000D7566" w:rsidRDefault="00060151" w:rsidP="002D3370">
            <w:pPr>
              <w:jc w:val="center"/>
              <w:rPr>
                <w:rFonts w:asciiTheme="minorHAnsi" w:hAnsiTheme="minorHAnsi" w:cstheme="minorHAnsi"/>
                <w:color w:val="000000"/>
                <w:sz w:val="20"/>
                <w:szCs w:val="20"/>
              </w:rPr>
            </w:pPr>
            <w:r>
              <w:rPr>
                <w:rFonts w:asciiTheme="minorHAnsi" w:hAnsiTheme="minorHAnsi" w:cstheme="minorHAnsi"/>
                <w:color w:val="000000"/>
                <w:sz w:val="20"/>
                <w:szCs w:val="20"/>
              </w:rPr>
              <w:t>1B.</w:t>
            </w:r>
            <w:r w:rsidR="00C54A3F">
              <w:rPr>
                <w:rFonts w:asciiTheme="minorHAnsi" w:hAnsiTheme="minorHAnsi" w:cstheme="minorHAnsi"/>
                <w:color w:val="000000"/>
                <w:sz w:val="20"/>
                <w:szCs w:val="20"/>
              </w:rPr>
              <w:t>7</w:t>
            </w:r>
          </w:p>
        </w:tc>
        <w:tc>
          <w:tcPr>
            <w:tcW w:w="3997" w:type="dxa"/>
            <w:gridSpan w:val="2"/>
            <w:vAlign w:val="center"/>
          </w:tcPr>
          <w:p w14:paraId="00DA4B16" w14:textId="3A05700E" w:rsidR="002A496A" w:rsidRDefault="002A496A" w:rsidP="002A496A">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VO/obstarávanie na  tovary</w:t>
            </w:r>
            <w:r>
              <w:rPr>
                <w:rFonts w:asciiTheme="minorHAnsi" w:hAnsiTheme="minorHAnsi" w:cstheme="minorHAnsi"/>
                <w:color w:val="000000"/>
                <w:sz w:val="20"/>
                <w:szCs w:val="20"/>
              </w:rPr>
              <w:t>, stavebné práce</w:t>
            </w:r>
            <w:r w:rsidRPr="000D7566">
              <w:rPr>
                <w:rFonts w:asciiTheme="minorHAnsi" w:hAnsiTheme="minorHAnsi" w:cstheme="minorHAnsi"/>
                <w:color w:val="000000"/>
                <w:sz w:val="20"/>
                <w:szCs w:val="20"/>
              </w:rPr>
              <w:t xml:space="preserve"> a služby, ktoré sú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 xml:space="preserve">ované v ŽoP, predmetom </w:t>
            </w:r>
            <w:r>
              <w:rPr>
                <w:rFonts w:asciiTheme="minorHAnsi" w:hAnsiTheme="minorHAnsi" w:cstheme="minorHAnsi"/>
                <w:color w:val="000000"/>
                <w:sz w:val="20"/>
                <w:szCs w:val="20"/>
              </w:rPr>
              <w:t>analýzy rizík</w:t>
            </w:r>
            <w:r w:rsidRPr="000D7566">
              <w:rPr>
                <w:rFonts w:asciiTheme="minorHAnsi" w:hAnsiTheme="minorHAnsi" w:cstheme="minorHAnsi"/>
                <w:color w:val="000000"/>
                <w:sz w:val="20"/>
                <w:szCs w:val="20"/>
              </w:rPr>
              <w:t xml:space="preserve"> </w:t>
            </w:r>
            <w:r>
              <w:rPr>
                <w:rFonts w:asciiTheme="minorHAnsi" w:hAnsiTheme="minorHAnsi" w:cstheme="minorHAnsi"/>
                <w:color w:val="000000"/>
                <w:sz w:val="20"/>
                <w:szCs w:val="20"/>
              </w:rPr>
              <w:t>VO/obstarávania?</w:t>
            </w:r>
          </w:p>
          <w:p w14:paraId="7DA8A1A6" w14:textId="77777777" w:rsidR="002A496A" w:rsidRPr="000D7566" w:rsidRDefault="002A496A" w:rsidP="002A496A">
            <w:pPr>
              <w:jc w:val="both"/>
              <w:rPr>
                <w:rFonts w:asciiTheme="minorHAnsi" w:hAnsiTheme="minorHAnsi" w:cstheme="minorHAnsi"/>
                <w:color w:val="000000"/>
                <w:sz w:val="20"/>
                <w:szCs w:val="20"/>
              </w:rPr>
            </w:pPr>
          </w:p>
          <w:p w14:paraId="517F2CDC" w14:textId="77777777" w:rsidR="002A496A" w:rsidRDefault="002A496A" w:rsidP="002A496A">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w:t>
            </w:r>
            <w:r>
              <w:rPr>
                <w:rFonts w:asciiTheme="minorHAnsi" w:hAnsiTheme="minorHAnsi" w:cstheme="minorHAnsi"/>
                <w:color w:val="000000"/>
                <w:sz w:val="20"/>
                <w:szCs w:val="20"/>
              </w:rPr>
              <w:t xml:space="preserve"> a</w:t>
            </w:r>
            <w:r w:rsidRPr="000D7566">
              <w:rPr>
                <w:rFonts w:asciiTheme="minorHAnsi" w:hAnsiTheme="minorHAnsi" w:cstheme="minorHAnsi"/>
                <w:color w:val="000000"/>
                <w:sz w:val="20"/>
                <w:szCs w:val="20"/>
              </w:rPr>
              <w:t xml:space="preserve"> je potrebné vykonať </w:t>
            </w:r>
            <w:r>
              <w:rPr>
                <w:rFonts w:asciiTheme="minorHAnsi" w:hAnsiTheme="minorHAnsi" w:cstheme="minorHAnsi"/>
                <w:color w:val="000000"/>
                <w:sz w:val="20"/>
                <w:szCs w:val="20"/>
              </w:rPr>
              <w:t>analýzu rizík</w:t>
            </w:r>
            <w:r w:rsidRPr="000D7566">
              <w:rPr>
                <w:rFonts w:asciiTheme="minorHAnsi" w:hAnsiTheme="minorHAnsi" w:cstheme="minorHAnsi"/>
                <w:color w:val="000000"/>
                <w:sz w:val="20"/>
                <w:szCs w:val="20"/>
              </w:rPr>
              <w:t xml:space="preserve"> VO/obstarávania </w:t>
            </w:r>
            <w:r>
              <w:rPr>
                <w:rFonts w:asciiTheme="minorHAnsi" w:hAnsiTheme="minorHAnsi" w:cstheme="minorHAnsi"/>
                <w:color w:val="000000"/>
                <w:sz w:val="20"/>
                <w:szCs w:val="20"/>
              </w:rPr>
              <w:t>je potrebné</w:t>
            </w:r>
            <w:r w:rsidRPr="000D7566">
              <w:rPr>
                <w:rFonts w:asciiTheme="minorHAnsi" w:hAnsiTheme="minorHAnsi" w:cstheme="minorHAnsi"/>
                <w:color w:val="000000"/>
                <w:sz w:val="20"/>
                <w:szCs w:val="20"/>
              </w:rPr>
              <w:t> postupovať v súlade s</w:t>
            </w:r>
            <w:r>
              <w:rPr>
                <w:rFonts w:asciiTheme="minorHAnsi" w:hAnsiTheme="minorHAnsi" w:cstheme="minorHAnsi"/>
                <w:color w:val="000000"/>
                <w:sz w:val="20"/>
                <w:szCs w:val="20"/>
              </w:rPr>
              <w:t xml:space="preserve"> relevantnou </w:t>
            </w:r>
            <w:r w:rsidRPr="000D7566">
              <w:rPr>
                <w:rFonts w:asciiTheme="minorHAnsi" w:hAnsiTheme="minorHAnsi" w:cstheme="minorHAnsi"/>
                <w:color w:val="000000"/>
                <w:sz w:val="20"/>
                <w:szCs w:val="20"/>
              </w:rPr>
              <w:t>časťou príručky</w:t>
            </w:r>
            <w:r>
              <w:rPr>
                <w:rFonts w:asciiTheme="minorHAnsi" w:hAnsiTheme="minorHAnsi" w:cstheme="minorHAnsi"/>
                <w:color w:val="000000"/>
                <w:sz w:val="20"/>
                <w:szCs w:val="20"/>
              </w:rPr>
              <w:t>.</w:t>
            </w:r>
          </w:p>
          <w:p w14:paraId="65F06838" w14:textId="2589E0E1" w:rsidR="002E1098" w:rsidRPr="000D7566" w:rsidRDefault="002A496A" w:rsidP="002E1098">
            <w:pPr>
              <w:jc w:val="both"/>
              <w:rPr>
                <w:rFonts w:asciiTheme="minorHAnsi" w:hAnsiTheme="minorHAnsi" w:cstheme="minorHAnsi"/>
                <w:color w:val="000000"/>
                <w:sz w:val="20"/>
                <w:szCs w:val="20"/>
              </w:rPr>
            </w:pPr>
            <w:r>
              <w:rPr>
                <w:rFonts w:asciiTheme="minorHAnsi" w:hAnsiTheme="minorHAnsi" w:cstheme="minorHAnsi"/>
                <w:color w:val="000000"/>
                <w:sz w:val="20"/>
                <w:szCs w:val="20"/>
              </w:rPr>
              <w:t>Do poznámky je potrebné uviesť výsledok vykonanej analýzy rizík VO/obstarávania.</w:t>
            </w:r>
          </w:p>
        </w:tc>
        <w:tc>
          <w:tcPr>
            <w:tcW w:w="535" w:type="dxa"/>
            <w:vAlign w:val="center"/>
          </w:tcPr>
          <w:p w14:paraId="52DB20EE" w14:textId="77777777" w:rsidR="00060151" w:rsidRPr="000D7566" w:rsidRDefault="00060151" w:rsidP="00060151">
            <w:pPr>
              <w:rPr>
                <w:rFonts w:asciiTheme="minorHAnsi" w:hAnsiTheme="minorHAnsi" w:cstheme="minorHAnsi"/>
                <w:color w:val="000000"/>
                <w:sz w:val="20"/>
                <w:szCs w:val="20"/>
              </w:rPr>
            </w:pPr>
          </w:p>
        </w:tc>
        <w:tc>
          <w:tcPr>
            <w:tcW w:w="751" w:type="dxa"/>
            <w:vAlign w:val="center"/>
          </w:tcPr>
          <w:p w14:paraId="3B8B3C94" w14:textId="77777777" w:rsidR="00060151" w:rsidRPr="000D7566" w:rsidRDefault="00060151" w:rsidP="00060151">
            <w:pPr>
              <w:rPr>
                <w:rFonts w:asciiTheme="minorHAnsi" w:hAnsiTheme="minorHAnsi" w:cstheme="minorHAnsi"/>
                <w:color w:val="000000"/>
                <w:sz w:val="20"/>
                <w:szCs w:val="20"/>
              </w:rPr>
            </w:pPr>
          </w:p>
        </w:tc>
        <w:tc>
          <w:tcPr>
            <w:tcW w:w="784" w:type="dxa"/>
            <w:vAlign w:val="center"/>
          </w:tcPr>
          <w:p w14:paraId="679FC5BE" w14:textId="77777777" w:rsidR="00060151" w:rsidRPr="000D7566" w:rsidRDefault="00060151" w:rsidP="00060151">
            <w:pPr>
              <w:rPr>
                <w:rFonts w:asciiTheme="minorHAnsi" w:hAnsiTheme="minorHAnsi" w:cstheme="minorHAnsi"/>
                <w:color w:val="000000"/>
                <w:sz w:val="20"/>
                <w:szCs w:val="20"/>
              </w:rPr>
            </w:pPr>
          </w:p>
        </w:tc>
        <w:tc>
          <w:tcPr>
            <w:tcW w:w="1869" w:type="dxa"/>
            <w:vAlign w:val="center"/>
          </w:tcPr>
          <w:p w14:paraId="7771EAE7" w14:textId="1F22435C" w:rsidR="00060151" w:rsidRPr="000D7566" w:rsidRDefault="00060151" w:rsidP="00060151">
            <w:pPr>
              <w:jc w:val="both"/>
              <w:rPr>
                <w:rFonts w:asciiTheme="minorHAnsi" w:hAnsiTheme="minorHAnsi" w:cstheme="minorHAnsi"/>
                <w:bCs/>
                <w:color w:val="000000"/>
                <w:sz w:val="20"/>
                <w:szCs w:val="20"/>
              </w:rPr>
            </w:pPr>
          </w:p>
        </w:tc>
      </w:tr>
      <w:tr w:rsidR="00060151" w:rsidRPr="000D7566" w14:paraId="11DEEB69" w14:textId="77777777" w:rsidTr="00821EAE">
        <w:trPr>
          <w:trHeight w:val="440"/>
        </w:trPr>
        <w:tc>
          <w:tcPr>
            <w:tcW w:w="1133" w:type="dxa"/>
            <w:vAlign w:val="center"/>
          </w:tcPr>
          <w:p w14:paraId="0438801F" w14:textId="3F2CF0F8" w:rsidR="00060151" w:rsidRPr="000D7566" w:rsidRDefault="00060151" w:rsidP="002D3370">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1B.</w:t>
            </w:r>
            <w:r w:rsidR="00C54A3F">
              <w:rPr>
                <w:rFonts w:asciiTheme="minorHAnsi" w:hAnsiTheme="minorHAnsi" w:cstheme="minorHAnsi"/>
                <w:color w:val="000000"/>
                <w:sz w:val="20"/>
                <w:szCs w:val="20"/>
              </w:rPr>
              <w:t>8</w:t>
            </w:r>
          </w:p>
        </w:tc>
        <w:tc>
          <w:tcPr>
            <w:tcW w:w="3997" w:type="dxa"/>
            <w:gridSpan w:val="2"/>
            <w:vAlign w:val="center"/>
          </w:tcPr>
          <w:p w14:paraId="4E23E1B7" w14:textId="4D56F538" w:rsidR="003F6646" w:rsidRDefault="003F6646" w:rsidP="003F6646">
            <w:pPr>
              <w:jc w:val="both"/>
              <w:rPr>
                <w:rFonts w:asciiTheme="minorHAnsi" w:hAnsiTheme="minorHAnsi" w:cstheme="minorHAnsi"/>
                <w:color w:val="000000"/>
                <w:sz w:val="20"/>
                <w:szCs w:val="20"/>
              </w:rPr>
            </w:pPr>
            <w:r w:rsidRPr="00034F14">
              <w:rPr>
                <w:rFonts w:asciiTheme="minorHAnsi" w:hAnsiTheme="minorHAnsi" w:cstheme="minorHAnsi"/>
                <w:color w:val="000000"/>
                <w:sz w:val="20"/>
                <w:szCs w:val="20"/>
              </w:rPr>
              <w:t xml:space="preserve">Bolo na základe analýzy rizík alebo na základe náhodného výberu/doplnkového kontrolného mechanizmu </w:t>
            </w:r>
            <w:r w:rsidR="002A2808">
              <w:rPr>
                <w:rFonts w:asciiTheme="minorHAnsi" w:hAnsiTheme="minorHAnsi" w:cstheme="minorHAnsi"/>
                <w:color w:val="000000"/>
                <w:sz w:val="20"/>
                <w:szCs w:val="20"/>
              </w:rPr>
              <w:t xml:space="preserve"> VO/</w:t>
            </w:r>
            <w:r w:rsidR="00A27CE2">
              <w:rPr>
                <w:rFonts w:asciiTheme="minorHAnsi" w:hAnsiTheme="minorHAnsi" w:cstheme="minorHAnsi"/>
                <w:color w:val="000000"/>
                <w:sz w:val="20"/>
                <w:szCs w:val="20"/>
              </w:rPr>
              <w:t>obstarávanie</w:t>
            </w:r>
            <w:r w:rsidR="002A2808">
              <w:rPr>
                <w:rFonts w:asciiTheme="minorHAnsi" w:hAnsiTheme="minorHAnsi" w:cstheme="minorHAnsi"/>
                <w:color w:val="000000"/>
                <w:sz w:val="20"/>
                <w:szCs w:val="20"/>
              </w:rPr>
              <w:t xml:space="preserve"> zaslané </w:t>
            </w:r>
            <w:r w:rsidRPr="00034F14">
              <w:rPr>
                <w:rFonts w:asciiTheme="minorHAnsi" w:hAnsiTheme="minorHAnsi" w:cstheme="minorHAnsi"/>
                <w:color w:val="000000"/>
                <w:sz w:val="20"/>
                <w:szCs w:val="20"/>
              </w:rPr>
              <w:t xml:space="preserve">na kontrolu ÚVO ako sprostredkovateľskému orgánu a je táto kontrola ukončená? </w:t>
            </w:r>
          </w:p>
          <w:p w14:paraId="51971A66" w14:textId="77777777" w:rsidR="003F6646" w:rsidRDefault="003F6646" w:rsidP="003F6646">
            <w:pPr>
              <w:jc w:val="both"/>
              <w:rPr>
                <w:rFonts w:asciiTheme="minorHAnsi" w:hAnsiTheme="minorHAnsi" w:cstheme="minorHAnsi"/>
                <w:color w:val="000000"/>
                <w:sz w:val="20"/>
                <w:szCs w:val="20"/>
              </w:rPr>
            </w:pPr>
          </w:p>
          <w:p w14:paraId="5E68A50E" w14:textId="77777777" w:rsidR="00A3212E" w:rsidRDefault="003F6646" w:rsidP="00821EAE">
            <w:pPr>
              <w:jc w:val="both"/>
              <w:rPr>
                <w:rFonts w:asciiTheme="minorHAnsi" w:hAnsiTheme="minorHAnsi" w:cstheme="minorHAnsi"/>
                <w:color w:val="000000"/>
                <w:sz w:val="20"/>
                <w:szCs w:val="20"/>
              </w:rPr>
            </w:pPr>
            <w:r>
              <w:rPr>
                <w:rFonts w:asciiTheme="minorHAnsi" w:hAnsiTheme="minorHAnsi" w:cstheme="minorHAnsi"/>
                <w:color w:val="000000"/>
                <w:sz w:val="20"/>
                <w:szCs w:val="20"/>
              </w:rPr>
              <w:t>(V</w:t>
            </w:r>
            <w:r w:rsidRPr="00034F14">
              <w:rPr>
                <w:rFonts w:asciiTheme="minorHAnsi" w:hAnsiTheme="minorHAnsi" w:cstheme="minorHAnsi"/>
                <w:color w:val="000000"/>
                <w:sz w:val="20"/>
                <w:szCs w:val="20"/>
              </w:rPr>
              <w:t xml:space="preserve"> prípade neukončenej kontroly dodatkov je PM povinný v poznámke zdôvodniť, či sa navrhované zmeny týkajú aj výdavkov v ŽoP). </w:t>
            </w:r>
          </w:p>
          <w:p w14:paraId="338A3789" w14:textId="77777777" w:rsidR="00A3212E" w:rsidRDefault="00A3212E" w:rsidP="00821EAE">
            <w:pPr>
              <w:jc w:val="both"/>
              <w:rPr>
                <w:rFonts w:asciiTheme="minorHAnsi" w:hAnsiTheme="minorHAnsi" w:cstheme="minorHAnsi"/>
                <w:color w:val="000000"/>
                <w:sz w:val="20"/>
                <w:szCs w:val="20"/>
              </w:rPr>
            </w:pPr>
          </w:p>
          <w:p w14:paraId="088C05D2" w14:textId="3C1A408B" w:rsidR="00EB02E4" w:rsidRDefault="003F6646" w:rsidP="00821EAE">
            <w:pPr>
              <w:jc w:val="both"/>
              <w:rPr>
                <w:rFonts w:asciiTheme="minorHAnsi" w:hAnsiTheme="minorHAnsi" w:cstheme="minorHAnsi"/>
                <w:color w:val="000000"/>
                <w:sz w:val="20"/>
                <w:szCs w:val="20"/>
              </w:rPr>
            </w:pPr>
            <w:r w:rsidRPr="00034F14">
              <w:rPr>
                <w:rFonts w:asciiTheme="minorHAnsi" w:hAnsiTheme="minorHAnsi" w:cstheme="minorHAnsi"/>
                <w:color w:val="000000"/>
                <w:sz w:val="20"/>
                <w:szCs w:val="20"/>
              </w:rPr>
              <w:t>Ak áno, v poznámke je potrebné vyplniť číslo záznamu / protokolu; v prípade vydaného protokolu je potrebné identifikovať aj výšku finančnej opravy</w:t>
            </w:r>
            <w:r>
              <w:rPr>
                <w:rFonts w:asciiTheme="minorHAnsi" w:hAnsiTheme="minorHAnsi" w:cstheme="minorHAnsi"/>
                <w:color w:val="000000"/>
                <w:sz w:val="20"/>
                <w:szCs w:val="20"/>
              </w:rPr>
              <w:t>.</w:t>
            </w:r>
            <w:r>
              <w:rPr>
                <w:rStyle w:val="Odkaznapoznmkupodiarou"/>
                <w:rFonts w:asciiTheme="minorHAnsi" w:hAnsiTheme="minorHAnsi"/>
                <w:color w:val="000000"/>
                <w:sz w:val="20"/>
                <w:szCs w:val="20"/>
              </w:rPr>
              <w:footnoteReference w:id="5"/>
            </w:r>
          </w:p>
          <w:p w14:paraId="6D9C0301" w14:textId="77777777" w:rsidR="00A3212E" w:rsidRDefault="00A3212E" w:rsidP="00821EAE">
            <w:pPr>
              <w:jc w:val="both"/>
              <w:rPr>
                <w:rFonts w:asciiTheme="minorHAnsi" w:hAnsiTheme="minorHAnsi" w:cstheme="minorHAnsi"/>
                <w:color w:val="000000"/>
                <w:sz w:val="20"/>
                <w:szCs w:val="20"/>
              </w:rPr>
            </w:pPr>
          </w:p>
          <w:p w14:paraId="0697C9FB" w14:textId="5C4DD05D" w:rsidR="009A2386" w:rsidRPr="00354413" w:rsidRDefault="00A3212E" w:rsidP="00821EAE">
            <w:pPr>
              <w:jc w:val="both"/>
              <w:rPr>
                <w:rFonts w:asciiTheme="minorHAnsi" w:hAnsiTheme="minorHAnsi" w:cstheme="minorHAnsi"/>
                <w:b/>
                <w:color w:val="000000"/>
                <w:sz w:val="20"/>
                <w:szCs w:val="20"/>
              </w:rPr>
            </w:pPr>
            <w:r>
              <w:rPr>
                <w:rFonts w:asciiTheme="minorHAnsi" w:hAnsiTheme="minorHAnsi" w:cstheme="minorHAnsi"/>
                <w:color w:val="000000"/>
                <w:sz w:val="20"/>
                <w:szCs w:val="20"/>
              </w:rPr>
              <w:t>Ak nie, vykonajte kontrolu vecného súladu predmetu obstarania s uzatvorenou zmluvou o poskytnutí NFP.</w:t>
            </w:r>
          </w:p>
        </w:tc>
        <w:tc>
          <w:tcPr>
            <w:tcW w:w="535" w:type="dxa"/>
            <w:vAlign w:val="center"/>
          </w:tcPr>
          <w:p w14:paraId="082C55D0" w14:textId="77777777" w:rsidR="00060151" w:rsidRPr="000D7566" w:rsidRDefault="00060151" w:rsidP="00060151">
            <w:pPr>
              <w:rPr>
                <w:rFonts w:asciiTheme="minorHAnsi" w:hAnsiTheme="minorHAnsi" w:cstheme="minorHAnsi"/>
                <w:color w:val="000000"/>
                <w:sz w:val="20"/>
                <w:szCs w:val="20"/>
              </w:rPr>
            </w:pPr>
          </w:p>
        </w:tc>
        <w:tc>
          <w:tcPr>
            <w:tcW w:w="751" w:type="dxa"/>
            <w:vAlign w:val="center"/>
          </w:tcPr>
          <w:p w14:paraId="27E4C5CF" w14:textId="77777777" w:rsidR="00060151" w:rsidRPr="000D7566" w:rsidRDefault="00060151" w:rsidP="00060151">
            <w:pPr>
              <w:rPr>
                <w:rFonts w:asciiTheme="minorHAnsi" w:hAnsiTheme="minorHAnsi" w:cstheme="minorHAnsi"/>
                <w:color w:val="000000"/>
                <w:sz w:val="20"/>
                <w:szCs w:val="20"/>
              </w:rPr>
            </w:pPr>
          </w:p>
        </w:tc>
        <w:tc>
          <w:tcPr>
            <w:tcW w:w="784" w:type="dxa"/>
            <w:vAlign w:val="center"/>
          </w:tcPr>
          <w:p w14:paraId="0E85675A" w14:textId="77777777" w:rsidR="00060151" w:rsidRPr="000D7566" w:rsidRDefault="00060151" w:rsidP="00060151">
            <w:pPr>
              <w:rPr>
                <w:rFonts w:asciiTheme="minorHAnsi" w:hAnsiTheme="minorHAnsi" w:cstheme="minorHAnsi"/>
                <w:color w:val="000000"/>
                <w:sz w:val="20"/>
                <w:szCs w:val="20"/>
              </w:rPr>
            </w:pPr>
          </w:p>
        </w:tc>
        <w:tc>
          <w:tcPr>
            <w:tcW w:w="1869" w:type="dxa"/>
            <w:vAlign w:val="center"/>
          </w:tcPr>
          <w:p w14:paraId="2EDA904F" w14:textId="06AE2331" w:rsidR="00060151" w:rsidRPr="000D7566" w:rsidRDefault="00060151" w:rsidP="00060151">
            <w:pPr>
              <w:jc w:val="both"/>
              <w:rPr>
                <w:rFonts w:asciiTheme="minorHAnsi" w:hAnsiTheme="minorHAnsi" w:cstheme="minorHAnsi"/>
                <w:bCs/>
                <w:color w:val="000000"/>
                <w:sz w:val="20"/>
                <w:szCs w:val="20"/>
              </w:rPr>
            </w:pPr>
          </w:p>
        </w:tc>
      </w:tr>
      <w:tr w:rsidR="00060151" w:rsidRPr="000D7566" w14:paraId="3097EA0E" w14:textId="77777777" w:rsidTr="00821EAE">
        <w:trPr>
          <w:trHeight w:val="440"/>
        </w:trPr>
        <w:tc>
          <w:tcPr>
            <w:tcW w:w="1133" w:type="dxa"/>
            <w:vAlign w:val="center"/>
          </w:tcPr>
          <w:p w14:paraId="43C8A1F8" w14:textId="0C09F146" w:rsidR="00060151" w:rsidRPr="008A0480" w:rsidRDefault="00060151" w:rsidP="002D3370">
            <w:pPr>
              <w:jc w:val="center"/>
              <w:rPr>
                <w:rFonts w:asciiTheme="minorHAnsi" w:hAnsiTheme="minorHAnsi" w:cstheme="minorHAnsi"/>
                <w:color w:val="000000"/>
                <w:sz w:val="20"/>
                <w:szCs w:val="20"/>
              </w:rPr>
            </w:pPr>
            <w:r w:rsidRPr="008A0480">
              <w:rPr>
                <w:rFonts w:asciiTheme="minorHAnsi" w:hAnsiTheme="minorHAnsi" w:cstheme="minorHAnsi"/>
                <w:color w:val="000000"/>
                <w:sz w:val="20"/>
                <w:szCs w:val="20"/>
              </w:rPr>
              <w:t>1B.</w:t>
            </w:r>
            <w:r w:rsidR="00C54A3F">
              <w:rPr>
                <w:rFonts w:asciiTheme="minorHAnsi" w:hAnsiTheme="minorHAnsi" w:cstheme="minorHAnsi"/>
                <w:color w:val="000000"/>
                <w:sz w:val="20"/>
                <w:szCs w:val="20"/>
              </w:rPr>
              <w:t>9</w:t>
            </w:r>
          </w:p>
        </w:tc>
        <w:tc>
          <w:tcPr>
            <w:tcW w:w="3997" w:type="dxa"/>
            <w:gridSpan w:val="2"/>
            <w:vAlign w:val="center"/>
          </w:tcPr>
          <w:p w14:paraId="02FA7A7E" w14:textId="6DFFA73E" w:rsidR="00060151" w:rsidRPr="000D7566" w:rsidRDefault="00060151" w:rsidP="0006015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themeColor="text1"/>
                <w:sz w:val="20"/>
                <w:szCs w:val="20"/>
              </w:rPr>
              <w:t>Bolo preukázané dodržanie príslušnej časti rozpočtu projektu v zmysle uzatvorenej zmluvy o poskytnutí NFP?</w:t>
            </w:r>
          </w:p>
          <w:p w14:paraId="5E39ED9E" w14:textId="77777777" w:rsidR="00060151" w:rsidRPr="000D7566" w:rsidRDefault="00060151" w:rsidP="00060151">
            <w:pPr>
              <w:rPr>
                <w:rFonts w:asciiTheme="minorHAnsi" w:hAnsiTheme="minorHAnsi" w:cstheme="minorHAnsi"/>
                <w:color w:val="000000" w:themeColor="text1"/>
                <w:sz w:val="20"/>
                <w:szCs w:val="20"/>
              </w:rPr>
            </w:pPr>
          </w:p>
          <w:p w14:paraId="1F81D976" w14:textId="194AA8C1" w:rsidR="00060151" w:rsidRPr="000D7566" w:rsidRDefault="00060151" w:rsidP="0003415B">
            <w:pPr>
              <w:jc w:val="both"/>
              <w:rPr>
                <w:rFonts w:asciiTheme="minorHAnsi" w:hAnsiTheme="minorHAnsi" w:cstheme="minorHAnsi"/>
                <w:color w:val="000000"/>
                <w:sz w:val="20"/>
                <w:szCs w:val="20"/>
              </w:rPr>
            </w:pPr>
            <w:r w:rsidRPr="000D7566">
              <w:rPr>
                <w:rFonts w:asciiTheme="minorHAnsi" w:hAnsiTheme="minorHAnsi" w:cstheme="minorHAnsi"/>
                <w:color w:val="000000" w:themeColor="text1"/>
                <w:sz w:val="20"/>
                <w:szCs w:val="20"/>
              </w:rPr>
              <w:t>Táto skutočnosť sa overuje len ak už nebola overená v rámci vecnej kontroly VO nárokovaných tovarov a služieb vykonanej poskytovateľom.</w:t>
            </w:r>
          </w:p>
        </w:tc>
        <w:tc>
          <w:tcPr>
            <w:tcW w:w="535" w:type="dxa"/>
            <w:vAlign w:val="center"/>
          </w:tcPr>
          <w:p w14:paraId="538038B1" w14:textId="77777777" w:rsidR="00060151" w:rsidRPr="000D7566" w:rsidRDefault="00060151" w:rsidP="00060151">
            <w:pPr>
              <w:rPr>
                <w:rFonts w:asciiTheme="minorHAnsi" w:hAnsiTheme="minorHAnsi" w:cstheme="minorHAnsi"/>
                <w:color w:val="000000"/>
                <w:sz w:val="20"/>
                <w:szCs w:val="20"/>
              </w:rPr>
            </w:pPr>
          </w:p>
        </w:tc>
        <w:tc>
          <w:tcPr>
            <w:tcW w:w="751" w:type="dxa"/>
            <w:vAlign w:val="center"/>
          </w:tcPr>
          <w:p w14:paraId="790BBA4F" w14:textId="77777777" w:rsidR="00060151" w:rsidRPr="000D7566" w:rsidRDefault="00060151" w:rsidP="00060151">
            <w:pPr>
              <w:rPr>
                <w:rFonts w:asciiTheme="minorHAnsi" w:hAnsiTheme="minorHAnsi" w:cstheme="minorHAnsi"/>
                <w:color w:val="000000"/>
                <w:sz w:val="20"/>
                <w:szCs w:val="20"/>
              </w:rPr>
            </w:pPr>
          </w:p>
        </w:tc>
        <w:tc>
          <w:tcPr>
            <w:tcW w:w="784" w:type="dxa"/>
            <w:vAlign w:val="center"/>
          </w:tcPr>
          <w:p w14:paraId="51F76B00" w14:textId="77777777" w:rsidR="00060151" w:rsidRPr="000D7566" w:rsidRDefault="00060151" w:rsidP="00060151">
            <w:pPr>
              <w:rPr>
                <w:rFonts w:asciiTheme="minorHAnsi" w:hAnsiTheme="minorHAnsi" w:cstheme="minorHAnsi"/>
                <w:color w:val="000000"/>
                <w:sz w:val="20"/>
                <w:szCs w:val="20"/>
              </w:rPr>
            </w:pPr>
          </w:p>
        </w:tc>
        <w:tc>
          <w:tcPr>
            <w:tcW w:w="1869" w:type="dxa"/>
            <w:vAlign w:val="center"/>
          </w:tcPr>
          <w:p w14:paraId="1BD0B40C" w14:textId="5FD8076F" w:rsidR="00060151" w:rsidRPr="000D7566" w:rsidRDefault="00060151" w:rsidP="00060151">
            <w:pPr>
              <w:jc w:val="both"/>
              <w:rPr>
                <w:rFonts w:asciiTheme="minorHAnsi" w:hAnsiTheme="minorHAnsi" w:cstheme="minorHAnsi"/>
                <w:bCs/>
                <w:color w:val="000000"/>
                <w:sz w:val="20"/>
                <w:szCs w:val="20"/>
              </w:rPr>
            </w:pPr>
          </w:p>
        </w:tc>
      </w:tr>
      <w:tr w:rsidR="00845732" w:rsidRPr="000D7566" w14:paraId="0884EFA1" w14:textId="77777777" w:rsidTr="00821EAE">
        <w:trPr>
          <w:trHeight w:val="440"/>
        </w:trPr>
        <w:tc>
          <w:tcPr>
            <w:tcW w:w="1133" w:type="dxa"/>
            <w:vAlign w:val="center"/>
          </w:tcPr>
          <w:p w14:paraId="4EFAEFAE" w14:textId="60AFAA66" w:rsidR="00845732" w:rsidRPr="008A0480" w:rsidRDefault="00845732" w:rsidP="00845732">
            <w:pPr>
              <w:jc w:val="center"/>
              <w:rPr>
                <w:rFonts w:asciiTheme="minorHAnsi" w:hAnsiTheme="minorHAnsi" w:cstheme="minorHAnsi"/>
                <w:color w:val="000000"/>
                <w:sz w:val="20"/>
                <w:szCs w:val="20"/>
              </w:rPr>
            </w:pPr>
            <w:r w:rsidRPr="0058150D">
              <w:rPr>
                <w:rFonts w:asciiTheme="minorHAnsi" w:hAnsiTheme="minorHAnsi" w:cstheme="minorHAnsi"/>
                <w:color w:val="000000"/>
                <w:sz w:val="20"/>
                <w:szCs w:val="20"/>
              </w:rPr>
              <w:t>1B.1</w:t>
            </w:r>
            <w:r>
              <w:rPr>
                <w:rFonts w:asciiTheme="minorHAnsi" w:hAnsiTheme="minorHAnsi" w:cstheme="minorHAnsi"/>
                <w:color w:val="000000"/>
                <w:sz w:val="20"/>
                <w:szCs w:val="20"/>
              </w:rPr>
              <w:t>0</w:t>
            </w:r>
          </w:p>
        </w:tc>
        <w:tc>
          <w:tcPr>
            <w:tcW w:w="3997" w:type="dxa"/>
            <w:gridSpan w:val="2"/>
            <w:vAlign w:val="center"/>
          </w:tcPr>
          <w:p w14:paraId="6E48E1B9" w14:textId="7388B183" w:rsidR="00845732" w:rsidRDefault="00845732" w:rsidP="00845732">
            <w:pPr>
              <w:jc w:val="both"/>
              <w:rPr>
                <w:rFonts w:asciiTheme="minorHAnsi" w:hAnsiTheme="minorHAnsi" w:cstheme="minorHAnsi"/>
                <w:color w:val="000000"/>
                <w:sz w:val="20"/>
                <w:szCs w:val="20"/>
              </w:rPr>
            </w:pPr>
            <w:r w:rsidRPr="0011392C">
              <w:rPr>
                <w:rFonts w:asciiTheme="minorHAnsi" w:hAnsiTheme="minorHAnsi" w:cstheme="minorHAnsi"/>
                <w:color w:val="000000"/>
                <w:sz w:val="20"/>
                <w:szCs w:val="20"/>
              </w:rPr>
              <w:t>Bola správne zohľadnená a vyčíslená hodnota nárokovaných finančných prostriedkov/ deklarovaných výdavkov s ohľadom na uloženú finančnú opravu za nedostatky pri verejnom obstarávaní/obstarávaní, resp. z dôvodu iných neoprávnených výdavkov vyplývajúcich z kontroly/auditu/overovania?</w:t>
            </w:r>
          </w:p>
          <w:p w14:paraId="5E0EDB3C" w14:textId="77777777" w:rsidR="00845732" w:rsidRPr="0011392C" w:rsidRDefault="00845732" w:rsidP="00845732">
            <w:pPr>
              <w:jc w:val="both"/>
              <w:rPr>
                <w:rFonts w:asciiTheme="minorHAnsi" w:hAnsiTheme="minorHAnsi" w:cstheme="minorHAnsi"/>
                <w:color w:val="000000"/>
                <w:sz w:val="20"/>
                <w:szCs w:val="20"/>
              </w:rPr>
            </w:pPr>
          </w:p>
          <w:p w14:paraId="04E63E0A" w14:textId="4078A91E" w:rsidR="00845732" w:rsidRPr="000D7566" w:rsidRDefault="00845732" w:rsidP="00496A88">
            <w:pPr>
              <w:jc w:val="both"/>
              <w:rPr>
                <w:rFonts w:asciiTheme="minorHAnsi" w:hAnsiTheme="minorHAnsi" w:cstheme="minorHAnsi"/>
                <w:color w:val="000000"/>
                <w:sz w:val="20"/>
                <w:szCs w:val="20"/>
              </w:rPr>
            </w:pPr>
            <w:r w:rsidRPr="0011392C">
              <w:rPr>
                <w:rFonts w:asciiTheme="minorHAnsi" w:hAnsiTheme="minorHAnsi" w:cstheme="minorHAnsi"/>
                <w:color w:val="000000"/>
                <w:sz w:val="20"/>
                <w:szCs w:val="20"/>
              </w:rPr>
              <w:t>Uviesť, či konkrétny audit/kontrola identifikoval zistenie na projekte a či uvedené zistenie má vplyv na výdavky v ŽoP (uviesť informáciu ak aj nemá vplyv). V prípade zistenia k VO uviesť kód a názov verejného obstarávania, či sú výdavky z uvedeného VO zaradené do ŽoP, a ak áno, uviesť uplatnenie percentuálnej sadzby, a informáciu, či je finančná oprava potvrdená/nepotvrdená. V prípade, že bola finančná oprava zohľadnená pri poskytnutí predfinancovania poskytovateľ uvedie identifikáciu predmetnej ŽoP. V prípade, že nepotvrdenú finančnú opravu poskytovateľ neuplatnil, je tiež potrebné uviesť predmetné informácie. V prípade, že si prijímateľ ex-</w:t>
            </w:r>
            <w:proofErr w:type="spellStart"/>
            <w:r w:rsidRPr="0011392C">
              <w:rPr>
                <w:rFonts w:asciiTheme="minorHAnsi" w:hAnsiTheme="minorHAnsi" w:cstheme="minorHAnsi"/>
                <w:color w:val="000000"/>
                <w:sz w:val="20"/>
                <w:szCs w:val="20"/>
              </w:rPr>
              <w:t>ante</w:t>
            </w:r>
            <w:proofErr w:type="spellEnd"/>
            <w:r w:rsidRPr="0011392C">
              <w:rPr>
                <w:rFonts w:asciiTheme="minorHAnsi" w:hAnsiTheme="minorHAnsi" w:cstheme="minorHAnsi"/>
                <w:color w:val="000000"/>
                <w:sz w:val="20"/>
                <w:szCs w:val="20"/>
              </w:rPr>
              <w:t xml:space="preserve"> ponížil finančnú opravu krátením nárokovaných výdavkov v ŽoP, v poznámke sa uvedie táto skutočnosť s uvedením jej výšky a s vyčíslením v rámci nenárokovaných výdavkov.</w:t>
            </w:r>
          </w:p>
        </w:tc>
        <w:tc>
          <w:tcPr>
            <w:tcW w:w="535" w:type="dxa"/>
            <w:vAlign w:val="center"/>
          </w:tcPr>
          <w:p w14:paraId="0FE6BB5C"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21AE74F7"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3CC9F894"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2B521F3B"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4825D31C" w14:textId="77777777" w:rsidTr="00821EAE">
        <w:trPr>
          <w:trHeight w:val="440"/>
        </w:trPr>
        <w:tc>
          <w:tcPr>
            <w:tcW w:w="1133" w:type="dxa"/>
            <w:vAlign w:val="center"/>
          </w:tcPr>
          <w:p w14:paraId="40000FF7" w14:textId="77AA1843" w:rsidR="00845732" w:rsidRPr="00FA2740" w:rsidRDefault="00845732" w:rsidP="00845732">
            <w:pPr>
              <w:jc w:val="center"/>
              <w:rPr>
                <w:rFonts w:asciiTheme="minorHAnsi" w:hAnsiTheme="minorHAnsi" w:cstheme="minorHAnsi"/>
                <w:color w:val="000000"/>
                <w:sz w:val="20"/>
                <w:szCs w:val="20"/>
              </w:rPr>
            </w:pPr>
            <w:r w:rsidRPr="008A0480">
              <w:rPr>
                <w:rFonts w:asciiTheme="minorHAnsi" w:hAnsiTheme="minorHAnsi" w:cstheme="minorHAnsi"/>
                <w:color w:val="000000" w:themeColor="text1"/>
                <w:sz w:val="20"/>
                <w:szCs w:val="20"/>
              </w:rPr>
              <w:t>1B.1</w:t>
            </w:r>
            <w:r>
              <w:rPr>
                <w:rFonts w:asciiTheme="minorHAnsi" w:hAnsiTheme="minorHAnsi" w:cstheme="minorHAnsi"/>
                <w:color w:val="000000" w:themeColor="text1"/>
                <w:sz w:val="20"/>
                <w:szCs w:val="20"/>
              </w:rPr>
              <w:t>1</w:t>
            </w:r>
          </w:p>
        </w:tc>
        <w:tc>
          <w:tcPr>
            <w:tcW w:w="3997" w:type="dxa"/>
            <w:gridSpan w:val="2"/>
            <w:vAlign w:val="center"/>
          </w:tcPr>
          <w:p w14:paraId="5D714567" w14:textId="2BF9EE0B" w:rsidR="00845732" w:rsidRPr="00FA2740" w:rsidRDefault="00845732" w:rsidP="00845732">
            <w:pPr>
              <w:jc w:val="both"/>
              <w:rPr>
                <w:rFonts w:asciiTheme="minorHAnsi" w:hAnsiTheme="minorHAnsi" w:cstheme="minorHAnsi"/>
                <w:color w:val="000000"/>
                <w:sz w:val="20"/>
                <w:szCs w:val="20"/>
              </w:rPr>
            </w:pPr>
            <w:r w:rsidRPr="00FA2740">
              <w:rPr>
                <w:rFonts w:asciiTheme="minorHAnsi" w:hAnsiTheme="minorHAnsi" w:cstheme="minorHAnsi"/>
                <w:color w:val="000000" w:themeColor="text1"/>
                <w:sz w:val="20"/>
                <w:szCs w:val="20"/>
              </w:rPr>
              <w:t>Nachádzajú sa v ŽoP len výdavky, ktoré sú v súlade  s príslušnou časťou rozpočtu projektu v súlade s uzatvorenou zmluvou o poskytnutí NFP?</w:t>
            </w:r>
          </w:p>
        </w:tc>
        <w:tc>
          <w:tcPr>
            <w:tcW w:w="535" w:type="dxa"/>
            <w:vAlign w:val="center"/>
          </w:tcPr>
          <w:p w14:paraId="5D8075FB" w14:textId="77777777" w:rsidR="00845732" w:rsidRPr="000D7566" w:rsidRDefault="00845732" w:rsidP="00845732">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51" w:type="dxa"/>
            <w:vAlign w:val="center"/>
          </w:tcPr>
          <w:p w14:paraId="243AF7CD" w14:textId="77777777" w:rsidR="00845732" w:rsidRPr="000D7566" w:rsidRDefault="00845732" w:rsidP="00845732">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vAlign w:val="center"/>
          </w:tcPr>
          <w:p w14:paraId="0541303E" w14:textId="77777777" w:rsidR="00845732" w:rsidRPr="000D7566" w:rsidRDefault="00845732" w:rsidP="00845732">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1869" w:type="dxa"/>
            <w:vAlign w:val="center"/>
          </w:tcPr>
          <w:p w14:paraId="30E479EA"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31C58B3E" w14:textId="77777777" w:rsidTr="00821EAE">
        <w:trPr>
          <w:trHeight w:val="440"/>
        </w:trPr>
        <w:tc>
          <w:tcPr>
            <w:tcW w:w="1133" w:type="dxa"/>
            <w:vAlign w:val="center"/>
          </w:tcPr>
          <w:p w14:paraId="6E20AF7D" w14:textId="52DD0877" w:rsidR="00845732" w:rsidRPr="008A0480" w:rsidRDefault="00845732" w:rsidP="00845732">
            <w:pPr>
              <w:jc w:val="center"/>
              <w:rPr>
                <w:rFonts w:asciiTheme="minorHAnsi" w:hAnsiTheme="minorHAnsi" w:cstheme="minorHAnsi"/>
                <w:color w:val="000000"/>
                <w:sz w:val="20"/>
                <w:szCs w:val="20"/>
              </w:rPr>
            </w:pPr>
            <w:r w:rsidRPr="008A0480">
              <w:rPr>
                <w:rFonts w:asciiTheme="minorHAnsi" w:hAnsiTheme="minorHAnsi" w:cstheme="minorHAnsi"/>
                <w:color w:val="000000"/>
                <w:sz w:val="20"/>
                <w:szCs w:val="20"/>
              </w:rPr>
              <w:t>1B.1</w:t>
            </w:r>
            <w:r>
              <w:rPr>
                <w:rFonts w:asciiTheme="minorHAnsi" w:hAnsiTheme="minorHAnsi" w:cstheme="minorHAnsi"/>
                <w:color w:val="000000"/>
                <w:sz w:val="20"/>
                <w:szCs w:val="20"/>
              </w:rPr>
              <w:t>2</w:t>
            </w:r>
          </w:p>
        </w:tc>
        <w:tc>
          <w:tcPr>
            <w:tcW w:w="3997" w:type="dxa"/>
            <w:gridSpan w:val="2"/>
            <w:vAlign w:val="center"/>
          </w:tcPr>
          <w:p w14:paraId="50F9E071" w14:textId="6C0380CF" w:rsidR="00845732" w:rsidRPr="00FA2740" w:rsidRDefault="00845732" w:rsidP="00845732">
            <w:pPr>
              <w:jc w:val="both"/>
              <w:rPr>
                <w:rFonts w:asciiTheme="minorHAnsi" w:hAnsiTheme="minorHAnsi" w:cstheme="minorHAnsi"/>
                <w:color w:val="000000"/>
                <w:sz w:val="20"/>
                <w:szCs w:val="20"/>
              </w:rPr>
            </w:pPr>
            <w:r w:rsidRPr="00FA2740">
              <w:rPr>
                <w:rFonts w:asciiTheme="minorHAnsi" w:hAnsiTheme="minorHAnsi" w:cstheme="minorHAnsi"/>
                <w:color w:val="000000"/>
                <w:sz w:val="20"/>
                <w:szCs w:val="20"/>
              </w:rPr>
              <w:t>Sú vynaložené výdavky v súlade so zmluvou/objednávkou s dodávateľom tovarov/ služieb/prác vrátane jej dodatkov?</w:t>
            </w:r>
          </w:p>
          <w:p w14:paraId="11AE6892" w14:textId="09D3460F" w:rsidR="00845732" w:rsidRPr="00FA2740" w:rsidRDefault="00845732" w:rsidP="00845732">
            <w:pPr>
              <w:jc w:val="both"/>
              <w:rPr>
                <w:rFonts w:asciiTheme="minorHAnsi" w:hAnsiTheme="minorHAnsi" w:cstheme="minorHAnsi"/>
                <w:color w:val="000000"/>
                <w:sz w:val="20"/>
                <w:szCs w:val="20"/>
              </w:rPr>
            </w:pPr>
            <w:r w:rsidRPr="0058150D">
              <w:rPr>
                <w:rFonts w:asciiTheme="minorHAnsi" w:hAnsiTheme="minorHAnsi" w:cstheme="minorHAnsi"/>
                <w:color w:val="000000" w:themeColor="text1"/>
                <w:sz w:val="20"/>
                <w:szCs w:val="20"/>
              </w:rPr>
              <w:t>Ak nie sú, v poznámke uveďte tie zistené neoprávnené výdavky, u ktorých vzniklo aj podozrenie z trestného činu. Podozrenie z trestného činu oznámte OČTK</w:t>
            </w:r>
            <w:r>
              <w:rPr>
                <w:rFonts w:asciiTheme="minorHAnsi" w:hAnsiTheme="minorHAnsi" w:cstheme="minorHAnsi"/>
                <w:color w:val="000000" w:themeColor="text1"/>
                <w:sz w:val="20"/>
                <w:szCs w:val="20"/>
              </w:rPr>
              <w:t>, resp. Európskej prokuratúre</w:t>
            </w:r>
            <w:r w:rsidRPr="0058150D">
              <w:rPr>
                <w:rFonts w:asciiTheme="minorHAnsi" w:hAnsiTheme="minorHAnsi" w:cstheme="minorHAnsi"/>
                <w:color w:val="000000" w:themeColor="text1"/>
                <w:sz w:val="20"/>
                <w:szCs w:val="20"/>
              </w:rPr>
              <w:t xml:space="preserve"> Ostatné neoprávnené výdavky podrobne rozpíšte v návrhu čiastkovej správy z kontroly/(čiastkovej) správe z kontroly a do poznámky uveďte odkaz, že ich tam uvádzate.</w:t>
            </w:r>
          </w:p>
          <w:p w14:paraId="6AEE5445" w14:textId="34322106" w:rsidR="00845732" w:rsidRPr="00FA2740" w:rsidRDefault="00845732" w:rsidP="00845732">
            <w:pPr>
              <w:jc w:val="both"/>
              <w:rPr>
                <w:rFonts w:asciiTheme="minorHAnsi" w:hAnsiTheme="minorHAnsi" w:cstheme="minorHAnsi"/>
                <w:color w:val="000000"/>
                <w:sz w:val="20"/>
                <w:szCs w:val="20"/>
              </w:rPr>
            </w:pPr>
            <w:r w:rsidRPr="00FA2740">
              <w:rPr>
                <w:rFonts w:asciiTheme="minorHAnsi" w:hAnsiTheme="minorHAnsi" w:cstheme="minorHAnsi"/>
                <w:color w:val="000000"/>
                <w:sz w:val="20"/>
                <w:szCs w:val="20"/>
              </w:rPr>
              <w:t>(</w:t>
            </w:r>
            <w:r>
              <w:rPr>
                <w:rFonts w:asciiTheme="minorHAnsi" w:hAnsiTheme="minorHAnsi" w:cstheme="minorHAnsi"/>
                <w:color w:val="000000" w:themeColor="text1"/>
                <w:sz w:val="20"/>
                <w:szCs w:val="20"/>
              </w:rPr>
              <w:t>Príloha č. 2</w:t>
            </w:r>
            <w:r w:rsidRPr="000D7566">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rPr>
              <w:t>MD RO P SK č. 22, v.1.0</w:t>
            </w:r>
            <w:r w:rsidRPr="00FA2740">
              <w:rPr>
                <w:rFonts w:asciiTheme="minorHAnsi" w:hAnsiTheme="minorHAnsi" w:cstheme="minorHAnsi"/>
                <w:color w:val="000000"/>
                <w:sz w:val="20"/>
                <w:szCs w:val="20"/>
              </w:rPr>
              <w:t>)</w:t>
            </w:r>
          </w:p>
        </w:tc>
        <w:tc>
          <w:tcPr>
            <w:tcW w:w="535" w:type="dxa"/>
            <w:vAlign w:val="center"/>
          </w:tcPr>
          <w:p w14:paraId="5423D3DA"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7D83248A"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2B1DB3E0"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2D8A6806"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15D94BD7" w14:textId="77777777" w:rsidTr="00821EAE">
        <w:trPr>
          <w:trHeight w:val="440"/>
        </w:trPr>
        <w:tc>
          <w:tcPr>
            <w:tcW w:w="1133" w:type="dxa"/>
            <w:vAlign w:val="center"/>
          </w:tcPr>
          <w:p w14:paraId="027B93EE" w14:textId="298D2376"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themeColor="text1"/>
                <w:sz w:val="20"/>
              </w:rPr>
              <w:t>1B.1</w:t>
            </w:r>
            <w:r>
              <w:rPr>
                <w:rFonts w:asciiTheme="minorHAnsi" w:hAnsiTheme="minorHAnsi" w:cstheme="minorHAnsi"/>
                <w:color w:val="000000" w:themeColor="text1"/>
                <w:sz w:val="20"/>
              </w:rPr>
              <w:t>3</w:t>
            </w:r>
          </w:p>
        </w:tc>
        <w:tc>
          <w:tcPr>
            <w:tcW w:w="3997" w:type="dxa"/>
            <w:gridSpan w:val="2"/>
            <w:vAlign w:val="center"/>
          </w:tcPr>
          <w:p w14:paraId="496AA050" w14:textId="533D666E" w:rsidR="00845732" w:rsidRPr="00B810B5"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 xml:space="preserve">Spĺňa prijímateľ všetky podmienky poskytnutia </w:t>
            </w:r>
            <w:r>
              <w:rPr>
                <w:rFonts w:asciiTheme="minorHAnsi" w:hAnsiTheme="minorHAnsi" w:cstheme="minorHAnsi"/>
                <w:color w:val="000000"/>
                <w:sz w:val="20"/>
                <w:szCs w:val="20"/>
              </w:rPr>
              <w:t>príspevku a ďalšie skutočnosti</w:t>
            </w:r>
            <w:r w:rsidRPr="00B810B5">
              <w:rPr>
                <w:rFonts w:asciiTheme="minorHAnsi" w:hAnsiTheme="minorHAnsi" w:cstheme="minorHAnsi"/>
                <w:color w:val="000000"/>
                <w:sz w:val="20"/>
                <w:szCs w:val="20"/>
              </w:rPr>
              <w:t>, ktoré má spĺňať počas implementácie projektu</w:t>
            </w:r>
            <w:r>
              <w:rPr>
                <w:rFonts w:asciiTheme="minorHAnsi" w:hAnsiTheme="minorHAnsi" w:cstheme="minorHAnsi"/>
                <w:color w:val="000000"/>
                <w:sz w:val="20"/>
                <w:szCs w:val="20"/>
              </w:rPr>
              <w:t>, okrem tých, pre ktoré sú vytvorené osobitné kontrolné otázky (</w:t>
            </w:r>
            <w:hyperlink w:anchor="záložka1" w:history="1">
              <w:r w:rsidRPr="000F666A">
                <w:rPr>
                  <w:rStyle w:val="Hypertextovprepojenie"/>
                  <w:rFonts w:asciiTheme="minorHAnsi" w:hAnsiTheme="minorHAnsi" w:cstheme="minorHAnsi"/>
                  <w:sz w:val="20"/>
                  <w:szCs w:val="20"/>
                </w:rPr>
                <w:t>Kontrolné otázky v prípade ŽoP s príznakom „záverečná“</w:t>
              </w:r>
            </w:hyperlink>
            <w:r>
              <w:rPr>
                <w:rFonts w:asciiTheme="minorHAnsi" w:hAnsiTheme="minorHAnsi" w:cstheme="minorHAnsi"/>
                <w:color w:val="000000"/>
                <w:sz w:val="20"/>
                <w:szCs w:val="20"/>
              </w:rPr>
              <w:t>)</w:t>
            </w:r>
          </w:p>
          <w:p w14:paraId="1A9504EA" w14:textId="63333E22" w:rsidR="00845732"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 xml:space="preserve">(Podmienky poskytnutia </w:t>
            </w:r>
            <w:r>
              <w:rPr>
                <w:rFonts w:asciiTheme="minorHAnsi" w:hAnsiTheme="minorHAnsi" w:cstheme="minorHAnsi"/>
                <w:color w:val="000000"/>
                <w:sz w:val="20"/>
                <w:szCs w:val="20"/>
              </w:rPr>
              <w:t xml:space="preserve">príspevku </w:t>
            </w:r>
            <w:r w:rsidRPr="00B810B5">
              <w:rPr>
                <w:rFonts w:asciiTheme="minorHAnsi" w:hAnsiTheme="minorHAnsi" w:cstheme="minorHAnsi"/>
                <w:color w:val="000000"/>
                <w:sz w:val="20"/>
                <w:szCs w:val="20"/>
              </w:rPr>
              <w:t>stanovuje výzva</w:t>
            </w:r>
            <w:r>
              <w:rPr>
                <w:rFonts w:asciiTheme="minorHAnsi" w:hAnsiTheme="minorHAnsi" w:cstheme="minorHAnsi"/>
                <w:color w:val="000000"/>
                <w:sz w:val="20"/>
                <w:szCs w:val="20"/>
              </w:rPr>
              <w:t>.</w:t>
            </w:r>
            <w:r w:rsidRPr="00B810B5">
              <w:rPr>
                <w:rFonts w:asciiTheme="minorHAnsi" w:hAnsiTheme="minorHAnsi" w:cstheme="minorHAnsi"/>
                <w:color w:val="000000"/>
                <w:sz w:val="20"/>
                <w:szCs w:val="20"/>
              </w:rPr>
              <w:t>)</w:t>
            </w:r>
          </w:p>
          <w:p w14:paraId="793098FD" w14:textId="77777777" w:rsidR="00845732" w:rsidRDefault="00845732" w:rsidP="00845732">
            <w:pPr>
              <w:jc w:val="both"/>
              <w:rPr>
                <w:rFonts w:asciiTheme="minorHAnsi" w:hAnsiTheme="minorHAnsi" w:cstheme="minorHAnsi"/>
                <w:color w:val="000000"/>
                <w:sz w:val="20"/>
                <w:szCs w:val="20"/>
              </w:rPr>
            </w:pPr>
          </w:p>
          <w:p w14:paraId="08B47D10" w14:textId="1847646E" w:rsidR="00845732" w:rsidRDefault="00845732" w:rsidP="00845732">
            <w:pPr>
              <w:jc w:val="both"/>
              <w:rPr>
                <w:rFonts w:asciiTheme="minorHAnsi" w:hAnsiTheme="minorHAnsi" w:cstheme="minorHAnsi"/>
                <w:color w:val="000000"/>
                <w:sz w:val="20"/>
                <w:szCs w:val="20"/>
              </w:rPr>
            </w:pPr>
            <w:r w:rsidRPr="007542FE">
              <w:rPr>
                <w:rFonts w:asciiTheme="minorHAnsi" w:hAnsiTheme="minorHAnsi" w:cstheme="minorHAnsi"/>
                <w:color w:val="000000"/>
                <w:sz w:val="20"/>
                <w:szCs w:val="20"/>
              </w:rPr>
              <w:t xml:space="preserve">(Vzhľadom na efektívnosť výkonu AFK ŽoP a ochranu verejných prostriedkov, sa v rámci tejto AFK ŽoP overia tie podmienky poskytnutia </w:t>
            </w:r>
            <w:r>
              <w:rPr>
                <w:rFonts w:asciiTheme="minorHAnsi" w:hAnsiTheme="minorHAnsi" w:cstheme="minorHAnsi"/>
                <w:color w:val="000000"/>
                <w:sz w:val="20"/>
                <w:szCs w:val="20"/>
              </w:rPr>
              <w:t>príspevku a ďalšie skutočnosti, ktorých overovanie</w:t>
            </w:r>
            <w:r w:rsidRPr="007542FE">
              <w:rPr>
                <w:rFonts w:asciiTheme="minorHAnsi" w:hAnsiTheme="minorHAnsi" w:cstheme="minorHAnsi"/>
                <w:color w:val="000000"/>
                <w:sz w:val="20"/>
                <w:szCs w:val="20"/>
              </w:rPr>
              <w:t xml:space="preserve"> poskytovateľ považuje za relevantné v rámci danej ŽoP</w:t>
            </w:r>
            <w:r>
              <w:rPr>
                <w:rFonts w:asciiTheme="minorHAnsi" w:hAnsiTheme="minorHAnsi" w:cstheme="minorHAnsi"/>
                <w:color w:val="000000"/>
                <w:sz w:val="20"/>
                <w:szCs w:val="20"/>
              </w:rPr>
              <w:t xml:space="preserve"> </w:t>
            </w:r>
            <w:r w:rsidRPr="00626E21">
              <w:rPr>
                <w:rFonts w:asciiTheme="minorHAnsi" w:hAnsiTheme="minorHAnsi" w:cstheme="minorHAnsi"/>
                <w:color w:val="000000"/>
                <w:sz w:val="20"/>
                <w:szCs w:val="20"/>
              </w:rPr>
              <w:t>a ktorých neoverenie by viedlo poskytovateľa k poskytnutiu neoprávneného NFP</w:t>
            </w:r>
            <w:r>
              <w:rPr>
                <w:rFonts w:asciiTheme="minorHAnsi" w:hAnsiTheme="minorHAnsi" w:cstheme="minorHAnsi"/>
                <w:color w:val="000000"/>
                <w:sz w:val="20"/>
                <w:szCs w:val="20"/>
              </w:rPr>
              <w:t>. N</w:t>
            </w:r>
            <w:r w:rsidRPr="001E4C7C">
              <w:rPr>
                <w:rFonts w:asciiTheme="minorHAnsi" w:hAnsiTheme="minorHAnsi" w:cstheme="minorHAnsi"/>
                <w:color w:val="000000"/>
                <w:sz w:val="20"/>
                <w:szCs w:val="20"/>
              </w:rPr>
              <w:t>ie je potrebné overovať tie skutočnosti, ktoré sa po ich prvotnom overení nemenia a už boli overené napr. v predchádzajúcich AFK ŽoP, resp. FKnM. Overenie si však vyžadujú najmä tie skutočnosti, ktorých plnenie sa v priebehu implementácie môžu meniť a spúšťajú ďalšie procesy na úrovni poskytovateľa</w:t>
            </w:r>
            <w:r>
              <w:rPr>
                <w:rFonts w:asciiTheme="minorHAnsi" w:hAnsiTheme="minorHAnsi" w:cstheme="minorHAnsi"/>
                <w:color w:val="000000"/>
                <w:sz w:val="20"/>
                <w:szCs w:val="20"/>
              </w:rPr>
              <w:t>. T</w:t>
            </w:r>
            <w:r w:rsidRPr="001E4C7C">
              <w:rPr>
                <w:rFonts w:asciiTheme="minorHAnsi" w:hAnsiTheme="minorHAnsi" w:cstheme="minorHAnsi"/>
                <w:color w:val="000000"/>
                <w:sz w:val="20"/>
                <w:szCs w:val="20"/>
              </w:rPr>
              <w:t xml:space="preserve">ie skutočnosti, ktoré boli overené v rámci danej ŽoP </w:t>
            </w:r>
            <w:r>
              <w:rPr>
                <w:rFonts w:asciiTheme="minorHAnsi" w:hAnsiTheme="minorHAnsi" w:cstheme="minorHAnsi"/>
                <w:color w:val="000000"/>
                <w:sz w:val="20"/>
                <w:szCs w:val="20"/>
              </w:rPr>
              <w:t xml:space="preserve">je potrebné </w:t>
            </w:r>
            <w:r w:rsidRPr="001E4C7C">
              <w:rPr>
                <w:rFonts w:asciiTheme="minorHAnsi" w:hAnsiTheme="minorHAnsi" w:cstheme="minorHAnsi"/>
                <w:color w:val="000000"/>
                <w:sz w:val="20"/>
                <w:szCs w:val="20"/>
              </w:rPr>
              <w:t>uviesť v poznámke pri tejto kontrolnej otázke. Do poznámky odporúčame tiež uviesť aj informáciu, kde akým spôsobom sa overili, resp. overia ostatné PPP alebo ďalšie skutočnosti, ktoré majú byť splnené počas implementácie projektu.</w:t>
            </w:r>
            <w:r>
              <w:rPr>
                <w:rFonts w:asciiTheme="minorHAnsi" w:hAnsiTheme="minorHAnsi" w:cstheme="minorHAnsi"/>
                <w:color w:val="000000"/>
                <w:sz w:val="20"/>
                <w:szCs w:val="20"/>
              </w:rPr>
              <w:t>)</w:t>
            </w:r>
          </w:p>
          <w:p w14:paraId="5476A1A6" w14:textId="12A93FC7" w:rsidR="00845732" w:rsidRPr="00B810B5" w:rsidRDefault="00845732" w:rsidP="00EF09E8">
            <w:pPr>
              <w:jc w:val="both"/>
              <w:rPr>
                <w:rFonts w:asciiTheme="minorHAnsi" w:hAnsiTheme="minorHAnsi" w:cstheme="minorHAnsi"/>
                <w:color w:val="000000"/>
                <w:sz w:val="20"/>
                <w:szCs w:val="20"/>
              </w:rPr>
            </w:pPr>
            <w:r>
              <w:rPr>
                <w:rFonts w:asciiTheme="minorHAnsi" w:hAnsiTheme="minorHAnsi" w:cstheme="minorHAnsi"/>
                <w:color w:val="000000"/>
                <w:sz w:val="20"/>
                <w:szCs w:val="20"/>
              </w:rPr>
              <w:t>(článok 2.5 Zmluvy</w:t>
            </w:r>
            <w:r w:rsidRPr="00B810B5">
              <w:rPr>
                <w:rFonts w:asciiTheme="minorHAnsi" w:hAnsiTheme="minorHAnsi" w:cstheme="minorHAnsi"/>
                <w:color w:val="000000"/>
                <w:sz w:val="20"/>
                <w:szCs w:val="20"/>
              </w:rPr>
              <w:t>)</w:t>
            </w:r>
            <w:r>
              <w:rPr>
                <w:rFonts w:asciiTheme="minorHAnsi" w:hAnsiTheme="minorHAnsi" w:cstheme="minorHAnsi"/>
                <w:color w:val="000000"/>
                <w:sz w:val="20"/>
                <w:szCs w:val="20"/>
              </w:rPr>
              <w:t>článok 2.5 Zmluvy</w:t>
            </w:r>
            <w:r w:rsidRPr="00B810B5">
              <w:rPr>
                <w:rFonts w:asciiTheme="minorHAnsi" w:hAnsiTheme="minorHAnsi" w:cstheme="minorHAnsi"/>
                <w:color w:val="000000"/>
                <w:sz w:val="20"/>
                <w:szCs w:val="20"/>
              </w:rPr>
              <w:t>)</w:t>
            </w:r>
          </w:p>
        </w:tc>
        <w:tc>
          <w:tcPr>
            <w:tcW w:w="535" w:type="dxa"/>
            <w:vAlign w:val="center"/>
          </w:tcPr>
          <w:p w14:paraId="662442E8"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1827A3D0"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43C41AC2"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55436728"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2CAE803A" w14:textId="77777777" w:rsidTr="00821EAE">
        <w:trPr>
          <w:trHeight w:val="440"/>
        </w:trPr>
        <w:tc>
          <w:tcPr>
            <w:tcW w:w="1133" w:type="dxa"/>
            <w:vAlign w:val="center"/>
          </w:tcPr>
          <w:p w14:paraId="5F3AEF05" w14:textId="69E4F63A" w:rsidR="00845732" w:rsidRPr="000D7566" w:rsidRDefault="00845732" w:rsidP="00845732">
            <w:pPr>
              <w:jc w:val="center"/>
              <w:rPr>
                <w:rFonts w:asciiTheme="minorHAnsi" w:hAnsiTheme="minorHAnsi" w:cstheme="minorHAnsi"/>
                <w:color w:val="000000" w:themeColor="text1"/>
                <w:sz w:val="20"/>
              </w:rPr>
            </w:pPr>
            <w:r>
              <w:rPr>
                <w:rFonts w:asciiTheme="minorHAnsi" w:hAnsiTheme="minorHAnsi" w:cstheme="minorHAnsi"/>
                <w:color w:val="000000" w:themeColor="text1"/>
                <w:sz w:val="20"/>
              </w:rPr>
              <w:t>1B.1</w:t>
            </w:r>
            <w:r w:rsidR="00B26858">
              <w:rPr>
                <w:rFonts w:asciiTheme="minorHAnsi" w:hAnsiTheme="minorHAnsi" w:cstheme="minorHAnsi"/>
                <w:color w:val="000000" w:themeColor="text1"/>
                <w:sz w:val="20"/>
              </w:rPr>
              <w:t>4</w:t>
            </w:r>
          </w:p>
        </w:tc>
        <w:tc>
          <w:tcPr>
            <w:tcW w:w="3997" w:type="dxa"/>
            <w:gridSpan w:val="2"/>
            <w:vAlign w:val="center"/>
          </w:tcPr>
          <w:p w14:paraId="4F110433" w14:textId="77777777" w:rsidR="00845732" w:rsidRDefault="00845732" w:rsidP="00845732">
            <w:pPr>
              <w:jc w:val="both"/>
              <w:rPr>
                <w:rFonts w:asciiTheme="minorHAnsi" w:hAnsiTheme="minorHAnsi" w:cstheme="minorHAnsi"/>
                <w:color w:val="000000"/>
                <w:sz w:val="20"/>
                <w:szCs w:val="20"/>
              </w:rPr>
            </w:pPr>
            <w:r>
              <w:rPr>
                <w:rFonts w:asciiTheme="minorHAnsi" w:hAnsiTheme="minorHAnsi" w:cstheme="minorHAnsi"/>
                <w:color w:val="000000"/>
                <w:sz w:val="20"/>
                <w:szCs w:val="20"/>
              </w:rPr>
              <w:t>Sú nárokované výdavky v ŽoP hospodárne</w:t>
            </w:r>
            <w:r w:rsidR="00C63831">
              <w:rPr>
                <w:rStyle w:val="Odkaznapoznmkupodiarou"/>
                <w:rFonts w:asciiTheme="minorHAnsi" w:hAnsiTheme="minorHAnsi"/>
                <w:color w:val="000000"/>
                <w:sz w:val="20"/>
                <w:szCs w:val="20"/>
              </w:rPr>
              <w:footnoteReference w:id="6"/>
            </w:r>
            <w:r>
              <w:rPr>
                <w:rFonts w:asciiTheme="minorHAnsi" w:hAnsiTheme="minorHAnsi" w:cstheme="minorHAnsi"/>
                <w:color w:val="000000"/>
                <w:sz w:val="20"/>
                <w:szCs w:val="20"/>
              </w:rPr>
              <w:t>?</w:t>
            </w:r>
          </w:p>
          <w:p w14:paraId="72F08D52" w14:textId="26676604" w:rsidR="00B26858" w:rsidRDefault="00B26858" w:rsidP="00B26858">
            <w:pPr>
              <w:jc w:val="both"/>
              <w:rPr>
                <w:rFonts w:asciiTheme="minorHAnsi" w:hAnsiTheme="minorHAnsi" w:cstheme="minorHAnsi"/>
                <w:color w:val="000000"/>
                <w:sz w:val="20"/>
                <w:szCs w:val="20"/>
              </w:rPr>
            </w:pPr>
            <w:r w:rsidRPr="00B26858">
              <w:rPr>
                <w:rFonts w:asciiTheme="minorHAnsi" w:hAnsiTheme="minorHAnsi" w:cstheme="minorHAnsi"/>
                <w:color w:val="000000"/>
                <w:sz w:val="20"/>
                <w:szCs w:val="20"/>
              </w:rPr>
              <w:t>(Príručk</w:t>
            </w:r>
            <w:r w:rsidR="00A44408">
              <w:rPr>
                <w:rFonts w:asciiTheme="minorHAnsi" w:hAnsiTheme="minorHAnsi" w:cstheme="minorHAnsi"/>
                <w:color w:val="000000"/>
                <w:sz w:val="20"/>
                <w:szCs w:val="20"/>
              </w:rPr>
              <w:t>a</w:t>
            </w:r>
            <w:r w:rsidRPr="00B26858">
              <w:rPr>
                <w:rFonts w:asciiTheme="minorHAnsi" w:hAnsiTheme="minorHAnsi" w:cstheme="minorHAnsi"/>
                <w:color w:val="000000"/>
                <w:sz w:val="20"/>
                <w:szCs w:val="20"/>
              </w:rPr>
              <w:t xml:space="preserve"> k oprávnenosti výdavkov)</w:t>
            </w:r>
          </w:p>
        </w:tc>
        <w:tc>
          <w:tcPr>
            <w:tcW w:w="535" w:type="dxa"/>
            <w:vAlign w:val="center"/>
          </w:tcPr>
          <w:p w14:paraId="116A8252"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3E163D42"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7638F307"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01D03C86"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38F85983" w14:textId="77777777" w:rsidTr="00821EAE">
        <w:trPr>
          <w:trHeight w:val="440"/>
        </w:trPr>
        <w:tc>
          <w:tcPr>
            <w:tcW w:w="1133" w:type="dxa"/>
            <w:vAlign w:val="center"/>
          </w:tcPr>
          <w:p w14:paraId="4C3F3692" w14:textId="7B0300E8"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themeColor="text1"/>
                <w:sz w:val="20"/>
              </w:rPr>
              <w:t>1B.</w:t>
            </w:r>
            <w:r w:rsidR="00B26858">
              <w:rPr>
                <w:rFonts w:asciiTheme="minorHAnsi" w:hAnsiTheme="minorHAnsi" w:cstheme="minorHAnsi"/>
                <w:color w:val="000000" w:themeColor="text1"/>
                <w:sz w:val="20"/>
              </w:rPr>
              <w:t>15</w:t>
            </w:r>
          </w:p>
        </w:tc>
        <w:tc>
          <w:tcPr>
            <w:tcW w:w="3997" w:type="dxa"/>
            <w:gridSpan w:val="2"/>
            <w:vAlign w:val="center"/>
          </w:tcPr>
          <w:p w14:paraId="5FF44D3E" w14:textId="3364FC37" w:rsidR="00845732"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Boli preverené zmeny vo výkaze výmer vo vzťahu k rozsahu a oprávnenosti odsúhlasené poskytovateľom?</w:t>
            </w:r>
          </w:p>
          <w:p w14:paraId="778829C7" w14:textId="77777777" w:rsidR="00C63831" w:rsidRDefault="00C63831" w:rsidP="00845732">
            <w:pPr>
              <w:jc w:val="both"/>
              <w:rPr>
                <w:rFonts w:asciiTheme="minorHAnsi" w:hAnsiTheme="minorHAnsi" w:cstheme="minorHAnsi"/>
                <w:color w:val="000000"/>
                <w:sz w:val="20"/>
                <w:szCs w:val="20"/>
              </w:rPr>
            </w:pPr>
          </w:p>
          <w:p w14:paraId="301D531C" w14:textId="368899E0" w:rsidR="00845732" w:rsidRPr="00B810B5" w:rsidRDefault="00845732" w:rsidP="00845732">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(Postupuje sa v zmysle usmernení Ministerstva financií SR – najmä </w:t>
            </w:r>
            <w:r w:rsidRPr="00B51007">
              <w:rPr>
                <w:rFonts w:asciiTheme="minorHAnsi" w:hAnsiTheme="minorHAnsi" w:cstheme="minorHAnsi"/>
                <w:color w:val="000000"/>
                <w:sz w:val="20"/>
                <w:szCs w:val="20"/>
              </w:rPr>
              <w:t>Us</w:t>
            </w:r>
            <w:r>
              <w:rPr>
                <w:rFonts w:asciiTheme="minorHAnsi" w:hAnsiTheme="minorHAnsi" w:cstheme="minorHAnsi"/>
                <w:color w:val="000000"/>
                <w:sz w:val="20"/>
                <w:szCs w:val="20"/>
              </w:rPr>
              <w:t>mernenia</w:t>
            </w:r>
            <w:r w:rsidRPr="00B51007">
              <w:rPr>
                <w:rFonts w:asciiTheme="minorHAnsi" w:hAnsiTheme="minorHAnsi" w:cstheme="minorHAnsi"/>
                <w:color w:val="000000"/>
                <w:sz w:val="20"/>
                <w:szCs w:val="20"/>
              </w:rPr>
              <w:t xml:space="preserve"> č. 1/2024-U k nezrovnalostiam a finančným opravám v rámci finančného riadenia fondov EÚ na programové obdobie 2021 – 2027</w:t>
            </w:r>
            <w:r>
              <w:rPr>
                <w:rFonts w:asciiTheme="minorHAnsi" w:hAnsiTheme="minorHAnsi" w:cstheme="minorHAnsi"/>
                <w:color w:val="000000"/>
                <w:sz w:val="20"/>
                <w:szCs w:val="20"/>
              </w:rPr>
              <w:t>.)</w:t>
            </w:r>
          </w:p>
        </w:tc>
        <w:tc>
          <w:tcPr>
            <w:tcW w:w="535" w:type="dxa"/>
            <w:vAlign w:val="center"/>
          </w:tcPr>
          <w:p w14:paraId="700A2B5E"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512E98F4"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03AEA063"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5D4B9DFA" w14:textId="7DA20C2E" w:rsidR="00845732" w:rsidRPr="000D7566" w:rsidRDefault="00845732" w:rsidP="00845732">
            <w:pPr>
              <w:jc w:val="both"/>
              <w:rPr>
                <w:rFonts w:asciiTheme="minorHAnsi" w:hAnsiTheme="minorHAnsi" w:cstheme="minorHAnsi"/>
                <w:bCs/>
                <w:color w:val="000000"/>
                <w:sz w:val="20"/>
                <w:szCs w:val="20"/>
              </w:rPr>
            </w:pPr>
          </w:p>
        </w:tc>
      </w:tr>
      <w:tr w:rsidR="00845732" w:rsidRPr="000D7566" w14:paraId="66E9DB51" w14:textId="77777777" w:rsidTr="00821EAE">
        <w:trPr>
          <w:trHeight w:val="440"/>
        </w:trPr>
        <w:tc>
          <w:tcPr>
            <w:tcW w:w="1133" w:type="dxa"/>
            <w:tcBorders>
              <w:bottom w:val="single" w:sz="4" w:space="0" w:color="auto"/>
            </w:tcBorders>
            <w:vAlign w:val="center"/>
          </w:tcPr>
          <w:p w14:paraId="2A8EBA54" w14:textId="5BFBE49E"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sidR="00B26858">
              <w:rPr>
                <w:rFonts w:asciiTheme="minorHAnsi" w:hAnsiTheme="minorHAnsi" w:cstheme="minorHAnsi"/>
                <w:color w:val="000000"/>
                <w:sz w:val="20"/>
                <w:szCs w:val="20"/>
              </w:rPr>
              <w:t>16</w:t>
            </w:r>
          </w:p>
        </w:tc>
        <w:tc>
          <w:tcPr>
            <w:tcW w:w="3997" w:type="dxa"/>
            <w:gridSpan w:val="2"/>
            <w:tcBorders>
              <w:bottom w:val="single" w:sz="4" w:space="0" w:color="auto"/>
            </w:tcBorders>
            <w:vAlign w:val="center"/>
          </w:tcPr>
          <w:p w14:paraId="44C5637F" w14:textId="12D6C25B" w:rsidR="00845732"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Boli v prebiehajúcich aktivitách zistené nejaké nedostatky?</w:t>
            </w:r>
            <w:r>
              <w:rPr>
                <w:rFonts w:asciiTheme="minorHAnsi" w:hAnsiTheme="minorHAnsi" w:cstheme="minorHAnsi"/>
                <w:color w:val="000000"/>
                <w:sz w:val="20"/>
                <w:szCs w:val="20"/>
              </w:rPr>
              <w:t xml:space="preserve"> (Napr. časový nesúlad s harmonogramom aktivít projektu, zistené nezrealizované aktivity, zistené problémy s personálnym zabezpečením aktivít projektu, nezáujem (neúčasť) cieľovej skupiny na aktivitách projektu, nedostatky súvisiace s plnením dodávok vyplývajúcich z uzatvorených dodávateľsko-odberateľských vzťahov, meškajúce VO a pod. T. j. skutočnosti, kde hrozí riziko nezrealizovania aktivít projektu v súlade s uzatvorenou zmluvou o poskytnutí NFP, kde poskytovateľ by mal začať konať (komunikovať s prijímateľom, vykonať FKnM, spozornieť pri schvaľovaní oprávnenosti výdavkov a pod.).</w:t>
            </w:r>
          </w:p>
          <w:p w14:paraId="1A21E09A" w14:textId="77777777" w:rsidR="00C63831" w:rsidRPr="00B810B5" w:rsidRDefault="00C63831" w:rsidP="00845732">
            <w:pPr>
              <w:jc w:val="both"/>
              <w:rPr>
                <w:rFonts w:asciiTheme="minorHAnsi" w:hAnsiTheme="minorHAnsi" w:cstheme="minorHAnsi"/>
                <w:color w:val="000000"/>
                <w:sz w:val="20"/>
                <w:szCs w:val="20"/>
              </w:rPr>
            </w:pPr>
          </w:p>
          <w:p w14:paraId="6386D1EE" w14:textId="77777777" w:rsidR="00845732" w:rsidRPr="00B810B5"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Ak áno, v poznámke uveďte aké.</w:t>
            </w:r>
          </w:p>
        </w:tc>
        <w:tc>
          <w:tcPr>
            <w:tcW w:w="535" w:type="dxa"/>
            <w:tcBorders>
              <w:bottom w:val="single" w:sz="4" w:space="0" w:color="auto"/>
            </w:tcBorders>
            <w:vAlign w:val="center"/>
          </w:tcPr>
          <w:p w14:paraId="46308CA6"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4F909971"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795B556B"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3FE8F41D" w14:textId="77777777" w:rsidR="009C1840" w:rsidRPr="000D7566" w:rsidRDefault="009C1840" w:rsidP="00845732">
            <w:pPr>
              <w:jc w:val="both"/>
              <w:rPr>
                <w:rFonts w:asciiTheme="minorHAnsi" w:hAnsiTheme="minorHAnsi" w:cstheme="minorHAnsi"/>
                <w:bCs/>
                <w:color w:val="000000"/>
                <w:sz w:val="20"/>
                <w:szCs w:val="20"/>
              </w:rPr>
            </w:pPr>
          </w:p>
        </w:tc>
      </w:tr>
      <w:tr w:rsidR="009C1840" w:rsidRPr="000D7566" w14:paraId="7ADDFA54" w14:textId="77777777" w:rsidTr="00821EAE">
        <w:trPr>
          <w:trHeight w:val="440"/>
        </w:trPr>
        <w:tc>
          <w:tcPr>
            <w:tcW w:w="1133" w:type="dxa"/>
            <w:vAlign w:val="center"/>
          </w:tcPr>
          <w:p w14:paraId="074FB491" w14:textId="02C7F4DA" w:rsidR="009C1840" w:rsidRPr="000D7566" w:rsidRDefault="009C1840"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Pr>
                <w:rFonts w:asciiTheme="minorHAnsi" w:hAnsiTheme="minorHAnsi" w:cstheme="minorHAnsi"/>
                <w:color w:val="000000"/>
                <w:sz w:val="20"/>
                <w:szCs w:val="20"/>
              </w:rPr>
              <w:t>.</w:t>
            </w:r>
            <w:r w:rsidR="00B26858">
              <w:rPr>
                <w:rFonts w:asciiTheme="minorHAnsi" w:hAnsiTheme="minorHAnsi" w:cstheme="minorHAnsi"/>
                <w:color w:val="000000"/>
                <w:sz w:val="20"/>
                <w:szCs w:val="20"/>
              </w:rPr>
              <w:t>17</w:t>
            </w:r>
          </w:p>
        </w:tc>
        <w:tc>
          <w:tcPr>
            <w:tcW w:w="3997" w:type="dxa"/>
            <w:gridSpan w:val="2"/>
            <w:vAlign w:val="center"/>
          </w:tcPr>
          <w:p w14:paraId="78FAF8DF" w14:textId="4C08772E" w:rsidR="000E00DF" w:rsidRPr="006E794D" w:rsidRDefault="000E00DF" w:rsidP="000E00DF">
            <w:pPr>
              <w:jc w:val="both"/>
              <w:rPr>
                <w:rFonts w:ascii="Calibri" w:hAnsi="Calibri" w:cs="Calibri"/>
                <w:color w:val="000000"/>
                <w:sz w:val="20"/>
                <w:szCs w:val="20"/>
              </w:rPr>
            </w:pPr>
            <w:r w:rsidRPr="006E794D">
              <w:rPr>
                <w:rFonts w:ascii="Calibri" w:hAnsi="Calibri" w:cs="Calibri"/>
                <w:color w:val="000000"/>
                <w:sz w:val="20"/>
                <w:szCs w:val="20"/>
              </w:rPr>
              <w:t xml:space="preserve">Predložil prijímateľ, písomný zoznam opatrení prijatých na nápravu nedostatkov a odstránenie príčin  ich vzniku (ďalej len „písomný zoznam  prijatých opatrení“), ktorý mu vyplynul ako povinnosť </w:t>
            </w:r>
            <w:r w:rsidR="007D343A">
              <w:rPr>
                <w:rFonts w:ascii="Calibri" w:hAnsi="Calibri" w:cs="Calibri"/>
                <w:color w:val="000000"/>
                <w:sz w:val="20"/>
                <w:szCs w:val="20"/>
              </w:rPr>
              <w:t>z niektorej predchádzajúcej finančnej kontroly</w:t>
            </w:r>
            <w:r w:rsidRPr="006E794D">
              <w:rPr>
                <w:rFonts w:ascii="Calibri" w:hAnsi="Calibri" w:cs="Calibri"/>
                <w:color w:val="000000"/>
                <w:sz w:val="20"/>
                <w:szCs w:val="20"/>
              </w:rPr>
              <w:t xml:space="preserve">? </w:t>
            </w:r>
          </w:p>
          <w:p w14:paraId="17CEC112" w14:textId="715357B7" w:rsidR="009C1840" w:rsidRPr="00354413" w:rsidRDefault="000E00DF" w:rsidP="00354413">
            <w:pPr>
              <w:rPr>
                <w:rFonts w:ascii="Calibri" w:hAnsi="Calibri" w:cs="Calibri"/>
              </w:rPr>
            </w:pPr>
            <w:r w:rsidRPr="006E794D">
              <w:rPr>
                <w:rFonts w:ascii="Calibri" w:hAnsi="Calibri" w:cs="Calibri"/>
                <w:color w:val="000000"/>
                <w:sz w:val="20"/>
                <w:szCs w:val="20"/>
              </w:rPr>
              <w:t>(V prípade overovania plnenia povinností vyplývajúcich prijímateľovi z viacerých kontrol uviesť označenie kontrol, podľa ITMS2</w:t>
            </w:r>
            <w:r w:rsidR="007D343A">
              <w:rPr>
                <w:rFonts w:ascii="Calibri" w:hAnsi="Calibri" w:cs="Calibri"/>
                <w:color w:val="000000"/>
                <w:sz w:val="20"/>
                <w:szCs w:val="20"/>
              </w:rPr>
              <w:t>1</w:t>
            </w:r>
            <w:r w:rsidRPr="006E794D">
              <w:rPr>
                <w:rFonts w:ascii="Calibri" w:hAnsi="Calibri" w:cs="Calibri"/>
                <w:color w:val="000000"/>
                <w:sz w:val="20"/>
                <w:szCs w:val="20"/>
              </w:rPr>
              <w:t>+)</w:t>
            </w:r>
          </w:p>
        </w:tc>
        <w:tc>
          <w:tcPr>
            <w:tcW w:w="535" w:type="dxa"/>
            <w:vAlign w:val="center"/>
          </w:tcPr>
          <w:p w14:paraId="71D19153" w14:textId="77777777" w:rsidR="009C1840" w:rsidRPr="000D7566" w:rsidRDefault="009C1840" w:rsidP="00845732">
            <w:pPr>
              <w:rPr>
                <w:rFonts w:asciiTheme="minorHAnsi" w:hAnsiTheme="minorHAnsi" w:cstheme="minorHAnsi"/>
                <w:color w:val="000000"/>
                <w:sz w:val="20"/>
                <w:szCs w:val="20"/>
              </w:rPr>
            </w:pPr>
          </w:p>
        </w:tc>
        <w:tc>
          <w:tcPr>
            <w:tcW w:w="751" w:type="dxa"/>
            <w:vAlign w:val="center"/>
          </w:tcPr>
          <w:p w14:paraId="0FC1096D" w14:textId="77777777" w:rsidR="009C1840" w:rsidRPr="000D7566" w:rsidRDefault="009C1840" w:rsidP="00845732">
            <w:pPr>
              <w:rPr>
                <w:rFonts w:asciiTheme="minorHAnsi" w:hAnsiTheme="minorHAnsi" w:cstheme="minorHAnsi"/>
                <w:color w:val="000000"/>
                <w:sz w:val="20"/>
                <w:szCs w:val="20"/>
              </w:rPr>
            </w:pPr>
          </w:p>
        </w:tc>
        <w:tc>
          <w:tcPr>
            <w:tcW w:w="784" w:type="dxa"/>
            <w:vAlign w:val="center"/>
          </w:tcPr>
          <w:p w14:paraId="7B936034" w14:textId="77777777" w:rsidR="009C1840" w:rsidRPr="000D7566" w:rsidRDefault="009C1840" w:rsidP="00845732">
            <w:pPr>
              <w:rPr>
                <w:rFonts w:asciiTheme="minorHAnsi" w:hAnsiTheme="minorHAnsi" w:cstheme="minorHAnsi"/>
                <w:color w:val="000000"/>
                <w:sz w:val="20"/>
                <w:szCs w:val="20"/>
              </w:rPr>
            </w:pPr>
          </w:p>
        </w:tc>
        <w:tc>
          <w:tcPr>
            <w:tcW w:w="1869" w:type="dxa"/>
            <w:vAlign w:val="center"/>
          </w:tcPr>
          <w:p w14:paraId="5FDEA147" w14:textId="77777777" w:rsidR="009C1840" w:rsidRPr="000D7566" w:rsidRDefault="009C1840" w:rsidP="00845732">
            <w:pPr>
              <w:jc w:val="both"/>
              <w:rPr>
                <w:rFonts w:asciiTheme="minorHAnsi" w:hAnsiTheme="minorHAnsi" w:cstheme="minorHAnsi"/>
                <w:bCs/>
                <w:color w:val="000000"/>
                <w:sz w:val="20"/>
                <w:szCs w:val="20"/>
              </w:rPr>
            </w:pPr>
          </w:p>
        </w:tc>
      </w:tr>
      <w:tr w:rsidR="000E00DF" w:rsidRPr="000D7566" w14:paraId="1B6132C1" w14:textId="77777777" w:rsidTr="00821EAE">
        <w:trPr>
          <w:trHeight w:val="440"/>
        </w:trPr>
        <w:tc>
          <w:tcPr>
            <w:tcW w:w="1133" w:type="dxa"/>
            <w:vAlign w:val="center"/>
          </w:tcPr>
          <w:p w14:paraId="40B8630B" w14:textId="437EB67D" w:rsidR="000E00DF" w:rsidRPr="000D7566" w:rsidRDefault="000E00DF" w:rsidP="00845732">
            <w:pPr>
              <w:jc w:val="center"/>
              <w:rPr>
                <w:rFonts w:asciiTheme="minorHAnsi" w:hAnsiTheme="minorHAnsi" w:cstheme="minorHAnsi"/>
                <w:color w:val="000000"/>
                <w:sz w:val="20"/>
                <w:szCs w:val="20"/>
              </w:rPr>
            </w:pPr>
            <w:r>
              <w:rPr>
                <w:rFonts w:asciiTheme="minorHAnsi" w:hAnsiTheme="minorHAnsi" w:cstheme="minorHAnsi"/>
                <w:color w:val="000000"/>
                <w:sz w:val="20"/>
                <w:szCs w:val="20"/>
              </w:rPr>
              <w:t>1B.</w:t>
            </w:r>
            <w:r w:rsidR="00B26858">
              <w:rPr>
                <w:rFonts w:asciiTheme="minorHAnsi" w:hAnsiTheme="minorHAnsi" w:cstheme="minorHAnsi"/>
                <w:color w:val="000000"/>
                <w:sz w:val="20"/>
                <w:szCs w:val="20"/>
              </w:rPr>
              <w:t>18</w:t>
            </w:r>
          </w:p>
        </w:tc>
        <w:tc>
          <w:tcPr>
            <w:tcW w:w="3997" w:type="dxa"/>
            <w:gridSpan w:val="2"/>
            <w:vAlign w:val="center"/>
          </w:tcPr>
          <w:p w14:paraId="7CBC73FC" w14:textId="45DFC9EE" w:rsidR="000E00DF" w:rsidRPr="00B810B5" w:rsidRDefault="000E00DF" w:rsidP="00845732">
            <w:pPr>
              <w:jc w:val="both"/>
              <w:rPr>
                <w:rFonts w:asciiTheme="minorHAnsi" w:hAnsiTheme="minorHAnsi" w:cstheme="minorHAnsi"/>
                <w:color w:val="000000"/>
                <w:sz w:val="20"/>
                <w:szCs w:val="20"/>
              </w:rPr>
            </w:pPr>
            <w:r w:rsidRPr="000E00DF">
              <w:rPr>
                <w:rFonts w:asciiTheme="minorHAnsi" w:hAnsiTheme="minorHAnsi" w:cstheme="minorHAnsi"/>
                <w:color w:val="000000"/>
                <w:sz w:val="20"/>
                <w:szCs w:val="20"/>
              </w:rPr>
              <w:t>Prijímateľ vypracoval písomný zoznam  prijatých opatrení v lehote uvedenej v </w:t>
            </w:r>
            <w:r w:rsidR="00682F2D">
              <w:rPr>
                <w:rFonts w:asciiTheme="minorHAnsi" w:hAnsiTheme="minorHAnsi" w:cstheme="minorHAnsi"/>
                <w:color w:val="000000"/>
                <w:sz w:val="20"/>
                <w:szCs w:val="20"/>
              </w:rPr>
              <w:t xml:space="preserve">(čiastkovej) </w:t>
            </w:r>
            <w:r w:rsidRPr="000E00DF">
              <w:rPr>
                <w:rFonts w:asciiTheme="minorHAnsi" w:hAnsiTheme="minorHAnsi" w:cstheme="minorHAnsi"/>
                <w:color w:val="000000"/>
                <w:sz w:val="20"/>
                <w:szCs w:val="20"/>
              </w:rPr>
              <w:t>správe z kontroly?</w:t>
            </w:r>
          </w:p>
        </w:tc>
        <w:tc>
          <w:tcPr>
            <w:tcW w:w="535" w:type="dxa"/>
            <w:vAlign w:val="center"/>
          </w:tcPr>
          <w:p w14:paraId="64BA8654" w14:textId="77777777" w:rsidR="000E00DF" w:rsidRPr="000D7566" w:rsidRDefault="000E00DF" w:rsidP="00845732">
            <w:pPr>
              <w:rPr>
                <w:rFonts w:asciiTheme="minorHAnsi" w:hAnsiTheme="minorHAnsi" w:cstheme="minorHAnsi"/>
                <w:color w:val="000000"/>
                <w:sz w:val="20"/>
                <w:szCs w:val="20"/>
              </w:rPr>
            </w:pPr>
          </w:p>
        </w:tc>
        <w:tc>
          <w:tcPr>
            <w:tcW w:w="751" w:type="dxa"/>
            <w:vAlign w:val="center"/>
          </w:tcPr>
          <w:p w14:paraId="62C0210D" w14:textId="77777777" w:rsidR="000E00DF" w:rsidRPr="000D7566" w:rsidRDefault="000E00DF" w:rsidP="00845732">
            <w:pPr>
              <w:rPr>
                <w:rFonts w:asciiTheme="minorHAnsi" w:hAnsiTheme="minorHAnsi" w:cstheme="minorHAnsi"/>
                <w:color w:val="000000"/>
                <w:sz w:val="20"/>
                <w:szCs w:val="20"/>
              </w:rPr>
            </w:pPr>
          </w:p>
        </w:tc>
        <w:tc>
          <w:tcPr>
            <w:tcW w:w="784" w:type="dxa"/>
            <w:vAlign w:val="center"/>
          </w:tcPr>
          <w:p w14:paraId="7FC0D612" w14:textId="77777777" w:rsidR="000E00DF" w:rsidRPr="000D7566" w:rsidRDefault="000E00DF" w:rsidP="00845732">
            <w:pPr>
              <w:rPr>
                <w:rFonts w:asciiTheme="minorHAnsi" w:hAnsiTheme="minorHAnsi" w:cstheme="minorHAnsi"/>
                <w:color w:val="000000"/>
                <w:sz w:val="20"/>
                <w:szCs w:val="20"/>
              </w:rPr>
            </w:pPr>
          </w:p>
        </w:tc>
        <w:tc>
          <w:tcPr>
            <w:tcW w:w="1869" w:type="dxa"/>
            <w:vAlign w:val="center"/>
          </w:tcPr>
          <w:p w14:paraId="23E17564" w14:textId="77777777" w:rsidR="000E00DF" w:rsidRPr="000D7566" w:rsidRDefault="000E00DF" w:rsidP="00845732">
            <w:pPr>
              <w:jc w:val="both"/>
              <w:rPr>
                <w:rFonts w:asciiTheme="minorHAnsi" w:hAnsiTheme="minorHAnsi" w:cstheme="minorHAnsi"/>
                <w:bCs/>
                <w:color w:val="000000"/>
                <w:sz w:val="20"/>
                <w:szCs w:val="20"/>
              </w:rPr>
            </w:pPr>
          </w:p>
        </w:tc>
      </w:tr>
      <w:tr w:rsidR="000E00DF" w:rsidRPr="000D7566" w14:paraId="5AC7A6D7" w14:textId="77777777" w:rsidTr="00821EAE">
        <w:trPr>
          <w:trHeight w:val="440"/>
        </w:trPr>
        <w:tc>
          <w:tcPr>
            <w:tcW w:w="1133" w:type="dxa"/>
            <w:vAlign w:val="center"/>
          </w:tcPr>
          <w:p w14:paraId="5D3C57D4" w14:textId="6B2D09A4" w:rsidR="000E00DF" w:rsidRPr="000D7566" w:rsidRDefault="000E00DF" w:rsidP="00845732">
            <w:pPr>
              <w:jc w:val="center"/>
              <w:rPr>
                <w:rFonts w:asciiTheme="minorHAnsi" w:hAnsiTheme="minorHAnsi" w:cstheme="minorHAnsi"/>
                <w:color w:val="000000"/>
                <w:sz w:val="20"/>
                <w:szCs w:val="20"/>
              </w:rPr>
            </w:pPr>
            <w:r>
              <w:rPr>
                <w:rFonts w:asciiTheme="minorHAnsi" w:hAnsiTheme="minorHAnsi" w:cstheme="minorHAnsi"/>
                <w:color w:val="000000"/>
                <w:sz w:val="20"/>
                <w:szCs w:val="20"/>
              </w:rPr>
              <w:t>1B.</w:t>
            </w:r>
            <w:r w:rsidR="00B26858">
              <w:rPr>
                <w:rFonts w:asciiTheme="minorHAnsi" w:hAnsiTheme="minorHAnsi" w:cstheme="minorHAnsi"/>
                <w:color w:val="000000"/>
                <w:sz w:val="20"/>
                <w:szCs w:val="20"/>
              </w:rPr>
              <w:t>19</w:t>
            </w:r>
          </w:p>
        </w:tc>
        <w:tc>
          <w:tcPr>
            <w:tcW w:w="3997" w:type="dxa"/>
            <w:gridSpan w:val="2"/>
            <w:vAlign w:val="center"/>
          </w:tcPr>
          <w:p w14:paraId="6F025221" w14:textId="6B6B1347" w:rsidR="000E00DF" w:rsidRPr="00B810B5" w:rsidRDefault="000E00DF" w:rsidP="00845732">
            <w:pPr>
              <w:jc w:val="both"/>
              <w:rPr>
                <w:rFonts w:asciiTheme="minorHAnsi" w:hAnsiTheme="minorHAnsi" w:cstheme="minorHAnsi"/>
                <w:color w:val="000000"/>
                <w:sz w:val="20"/>
                <w:szCs w:val="20"/>
              </w:rPr>
            </w:pPr>
            <w:r w:rsidRPr="000E00DF">
              <w:rPr>
                <w:rFonts w:asciiTheme="minorHAnsi" w:hAnsiTheme="minorHAnsi" w:cstheme="minorHAnsi"/>
                <w:color w:val="000000"/>
                <w:sz w:val="20"/>
                <w:szCs w:val="20"/>
              </w:rPr>
              <w:t>Splnil prijímateľ opatrenia, ktoré  prijal v zmysle povinnosti vyplývajúcej mu z vykonanej/ vykonaných kontrol?</w:t>
            </w:r>
          </w:p>
        </w:tc>
        <w:tc>
          <w:tcPr>
            <w:tcW w:w="535" w:type="dxa"/>
            <w:vAlign w:val="center"/>
          </w:tcPr>
          <w:p w14:paraId="4715AE54" w14:textId="77777777" w:rsidR="000E00DF" w:rsidRPr="000D7566" w:rsidRDefault="000E00DF" w:rsidP="00845732">
            <w:pPr>
              <w:rPr>
                <w:rFonts w:asciiTheme="minorHAnsi" w:hAnsiTheme="minorHAnsi" w:cstheme="minorHAnsi"/>
                <w:color w:val="000000"/>
                <w:sz w:val="20"/>
                <w:szCs w:val="20"/>
              </w:rPr>
            </w:pPr>
          </w:p>
        </w:tc>
        <w:tc>
          <w:tcPr>
            <w:tcW w:w="751" w:type="dxa"/>
            <w:vAlign w:val="center"/>
          </w:tcPr>
          <w:p w14:paraId="25CDAD8D" w14:textId="77777777" w:rsidR="000E00DF" w:rsidRPr="000D7566" w:rsidRDefault="000E00DF" w:rsidP="00845732">
            <w:pPr>
              <w:rPr>
                <w:rFonts w:asciiTheme="minorHAnsi" w:hAnsiTheme="minorHAnsi" w:cstheme="minorHAnsi"/>
                <w:color w:val="000000"/>
                <w:sz w:val="20"/>
                <w:szCs w:val="20"/>
              </w:rPr>
            </w:pPr>
          </w:p>
        </w:tc>
        <w:tc>
          <w:tcPr>
            <w:tcW w:w="784" w:type="dxa"/>
            <w:vAlign w:val="center"/>
          </w:tcPr>
          <w:p w14:paraId="5E87B650" w14:textId="77777777" w:rsidR="000E00DF" w:rsidRPr="000D7566" w:rsidRDefault="000E00DF" w:rsidP="00845732">
            <w:pPr>
              <w:rPr>
                <w:rFonts w:asciiTheme="minorHAnsi" w:hAnsiTheme="minorHAnsi" w:cstheme="minorHAnsi"/>
                <w:color w:val="000000"/>
                <w:sz w:val="20"/>
                <w:szCs w:val="20"/>
              </w:rPr>
            </w:pPr>
          </w:p>
        </w:tc>
        <w:tc>
          <w:tcPr>
            <w:tcW w:w="1869" w:type="dxa"/>
            <w:vAlign w:val="center"/>
          </w:tcPr>
          <w:p w14:paraId="176A0ED4" w14:textId="77777777" w:rsidR="000E00DF" w:rsidRPr="000D7566" w:rsidRDefault="000E00DF" w:rsidP="00845732">
            <w:pPr>
              <w:jc w:val="both"/>
              <w:rPr>
                <w:rFonts w:asciiTheme="minorHAnsi" w:hAnsiTheme="minorHAnsi" w:cstheme="minorHAnsi"/>
                <w:bCs/>
                <w:color w:val="000000"/>
                <w:sz w:val="20"/>
                <w:szCs w:val="20"/>
              </w:rPr>
            </w:pPr>
          </w:p>
        </w:tc>
      </w:tr>
      <w:tr w:rsidR="000E00DF" w:rsidRPr="000D7566" w14:paraId="734BCB9C" w14:textId="77777777" w:rsidTr="00821EAE">
        <w:trPr>
          <w:trHeight w:val="440"/>
        </w:trPr>
        <w:tc>
          <w:tcPr>
            <w:tcW w:w="1133" w:type="dxa"/>
            <w:vAlign w:val="center"/>
          </w:tcPr>
          <w:p w14:paraId="711F979B" w14:textId="4D81E624" w:rsidR="000E00DF" w:rsidRPr="000D7566" w:rsidRDefault="000E00DF" w:rsidP="00845732">
            <w:pPr>
              <w:jc w:val="center"/>
              <w:rPr>
                <w:rFonts w:asciiTheme="minorHAnsi" w:hAnsiTheme="minorHAnsi" w:cstheme="minorHAnsi"/>
                <w:color w:val="000000"/>
                <w:sz w:val="20"/>
                <w:szCs w:val="20"/>
              </w:rPr>
            </w:pPr>
            <w:r>
              <w:rPr>
                <w:rFonts w:asciiTheme="minorHAnsi" w:hAnsiTheme="minorHAnsi" w:cstheme="minorHAnsi"/>
                <w:color w:val="000000"/>
                <w:sz w:val="20"/>
                <w:szCs w:val="20"/>
              </w:rPr>
              <w:t>1B.2</w:t>
            </w:r>
            <w:r w:rsidR="00B26858">
              <w:rPr>
                <w:rFonts w:asciiTheme="minorHAnsi" w:hAnsiTheme="minorHAnsi" w:cstheme="minorHAnsi"/>
                <w:color w:val="000000"/>
                <w:sz w:val="20"/>
                <w:szCs w:val="20"/>
              </w:rPr>
              <w:t>0</w:t>
            </w:r>
          </w:p>
        </w:tc>
        <w:tc>
          <w:tcPr>
            <w:tcW w:w="3997" w:type="dxa"/>
            <w:gridSpan w:val="2"/>
            <w:vAlign w:val="center"/>
          </w:tcPr>
          <w:p w14:paraId="6407F79D" w14:textId="6AED19A0" w:rsidR="000E00DF" w:rsidRPr="00B810B5" w:rsidRDefault="000E00DF" w:rsidP="00845732">
            <w:pPr>
              <w:jc w:val="both"/>
              <w:rPr>
                <w:rFonts w:asciiTheme="minorHAnsi" w:hAnsiTheme="minorHAnsi" w:cstheme="minorHAnsi"/>
                <w:color w:val="000000"/>
                <w:sz w:val="20"/>
                <w:szCs w:val="20"/>
              </w:rPr>
            </w:pPr>
            <w:r w:rsidRPr="000E00DF">
              <w:rPr>
                <w:rFonts w:asciiTheme="minorHAnsi" w:hAnsiTheme="minorHAnsi" w:cstheme="minorHAnsi"/>
                <w:color w:val="000000"/>
                <w:sz w:val="20"/>
                <w:szCs w:val="20"/>
              </w:rPr>
              <w:t>Splnil prijímateľ prijaté opatrenia v lehote určenej RO?</w:t>
            </w:r>
          </w:p>
        </w:tc>
        <w:tc>
          <w:tcPr>
            <w:tcW w:w="535" w:type="dxa"/>
            <w:vAlign w:val="center"/>
          </w:tcPr>
          <w:p w14:paraId="20B327DD" w14:textId="77777777" w:rsidR="000E00DF" w:rsidRPr="000D7566" w:rsidRDefault="000E00DF" w:rsidP="00845732">
            <w:pPr>
              <w:rPr>
                <w:rFonts w:asciiTheme="minorHAnsi" w:hAnsiTheme="minorHAnsi" w:cstheme="minorHAnsi"/>
                <w:color w:val="000000"/>
                <w:sz w:val="20"/>
                <w:szCs w:val="20"/>
              </w:rPr>
            </w:pPr>
          </w:p>
        </w:tc>
        <w:tc>
          <w:tcPr>
            <w:tcW w:w="751" w:type="dxa"/>
            <w:vAlign w:val="center"/>
          </w:tcPr>
          <w:p w14:paraId="140D1D5C" w14:textId="77777777" w:rsidR="000E00DF" w:rsidRPr="000D7566" w:rsidRDefault="000E00DF" w:rsidP="00845732">
            <w:pPr>
              <w:rPr>
                <w:rFonts w:asciiTheme="minorHAnsi" w:hAnsiTheme="minorHAnsi" w:cstheme="minorHAnsi"/>
                <w:color w:val="000000"/>
                <w:sz w:val="20"/>
                <w:szCs w:val="20"/>
              </w:rPr>
            </w:pPr>
          </w:p>
        </w:tc>
        <w:tc>
          <w:tcPr>
            <w:tcW w:w="784" w:type="dxa"/>
            <w:vAlign w:val="center"/>
          </w:tcPr>
          <w:p w14:paraId="562BFE41" w14:textId="77777777" w:rsidR="000E00DF" w:rsidRPr="000D7566" w:rsidRDefault="000E00DF" w:rsidP="00845732">
            <w:pPr>
              <w:rPr>
                <w:rFonts w:asciiTheme="minorHAnsi" w:hAnsiTheme="minorHAnsi" w:cstheme="minorHAnsi"/>
                <w:color w:val="000000"/>
                <w:sz w:val="20"/>
                <w:szCs w:val="20"/>
              </w:rPr>
            </w:pPr>
          </w:p>
        </w:tc>
        <w:tc>
          <w:tcPr>
            <w:tcW w:w="1869" w:type="dxa"/>
            <w:vAlign w:val="center"/>
          </w:tcPr>
          <w:p w14:paraId="70C5E76A" w14:textId="77777777" w:rsidR="000E00DF" w:rsidRPr="000D7566" w:rsidRDefault="000E00DF" w:rsidP="00845732">
            <w:pPr>
              <w:jc w:val="both"/>
              <w:rPr>
                <w:rFonts w:asciiTheme="minorHAnsi" w:hAnsiTheme="minorHAnsi" w:cstheme="minorHAnsi"/>
                <w:bCs/>
                <w:color w:val="000000"/>
                <w:sz w:val="20"/>
                <w:szCs w:val="20"/>
              </w:rPr>
            </w:pPr>
          </w:p>
        </w:tc>
      </w:tr>
      <w:tr w:rsidR="00845732" w:rsidRPr="000D7566" w14:paraId="5CA9662A" w14:textId="77777777" w:rsidTr="00821EAE">
        <w:trPr>
          <w:trHeight w:val="440"/>
        </w:trPr>
        <w:tc>
          <w:tcPr>
            <w:tcW w:w="1133" w:type="dxa"/>
            <w:vAlign w:val="center"/>
          </w:tcPr>
          <w:p w14:paraId="130618DC" w14:textId="7A42E90C"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Pr>
                <w:rFonts w:asciiTheme="minorHAnsi" w:hAnsiTheme="minorHAnsi" w:cstheme="minorHAnsi"/>
                <w:color w:val="000000"/>
                <w:sz w:val="20"/>
                <w:szCs w:val="20"/>
              </w:rPr>
              <w:t>2</w:t>
            </w:r>
            <w:r w:rsidR="00B26858">
              <w:rPr>
                <w:rFonts w:asciiTheme="minorHAnsi" w:hAnsiTheme="minorHAnsi" w:cstheme="minorHAnsi"/>
                <w:color w:val="000000"/>
                <w:sz w:val="20"/>
                <w:szCs w:val="20"/>
              </w:rPr>
              <w:t>1</w:t>
            </w:r>
          </w:p>
        </w:tc>
        <w:tc>
          <w:tcPr>
            <w:tcW w:w="3997" w:type="dxa"/>
            <w:gridSpan w:val="2"/>
            <w:vAlign w:val="center"/>
          </w:tcPr>
          <w:p w14:paraId="5CC3C398" w14:textId="284231FE" w:rsidR="00E44671" w:rsidRPr="00B810B5"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Patria nárokované výdavky v ŽoP do skupín výdavkov odsúhlaseného rozpočtu projektu, pri rešpektovaní postupov pri zmenách projektu vyplývajúcich zo zmluvy o poskytnutí NFP?</w:t>
            </w:r>
          </w:p>
          <w:p w14:paraId="1CE32BB5" w14:textId="77777777" w:rsidR="00845732" w:rsidRPr="00B810B5" w:rsidRDefault="00845732" w:rsidP="00845732">
            <w:pPr>
              <w:jc w:val="both"/>
              <w:rPr>
                <w:rFonts w:asciiTheme="minorHAnsi" w:hAnsiTheme="minorHAnsi" w:cstheme="minorHAnsi"/>
                <w:color w:val="000000"/>
                <w:sz w:val="20"/>
                <w:szCs w:val="20"/>
              </w:rPr>
            </w:pPr>
          </w:p>
          <w:p w14:paraId="521081D0" w14:textId="77777777" w:rsidR="00845732" w:rsidRPr="00B810B5"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(článok 15 ods. 1 písm. c) VZP)</w:t>
            </w:r>
          </w:p>
        </w:tc>
        <w:tc>
          <w:tcPr>
            <w:tcW w:w="535" w:type="dxa"/>
            <w:vAlign w:val="center"/>
          </w:tcPr>
          <w:p w14:paraId="5E50F834"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634ED574"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625FB8ED"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0D464A9F"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4D810FD7" w14:textId="77777777" w:rsidTr="00821EAE">
        <w:trPr>
          <w:trHeight w:val="440"/>
        </w:trPr>
        <w:tc>
          <w:tcPr>
            <w:tcW w:w="1133" w:type="dxa"/>
            <w:vAlign w:val="center"/>
          </w:tcPr>
          <w:p w14:paraId="69C14022" w14:textId="19381EA0"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Pr>
                <w:rFonts w:asciiTheme="minorHAnsi" w:hAnsiTheme="minorHAnsi" w:cstheme="minorHAnsi"/>
                <w:color w:val="000000"/>
                <w:sz w:val="20"/>
                <w:szCs w:val="20"/>
              </w:rPr>
              <w:t>2</w:t>
            </w:r>
            <w:r w:rsidR="00B26858">
              <w:rPr>
                <w:rFonts w:asciiTheme="minorHAnsi" w:hAnsiTheme="minorHAnsi" w:cstheme="minorHAnsi"/>
                <w:color w:val="000000"/>
                <w:sz w:val="20"/>
                <w:szCs w:val="20"/>
              </w:rPr>
              <w:t>2</w:t>
            </w:r>
          </w:p>
        </w:tc>
        <w:tc>
          <w:tcPr>
            <w:tcW w:w="3997" w:type="dxa"/>
            <w:gridSpan w:val="2"/>
            <w:vAlign w:val="center"/>
          </w:tcPr>
          <w:p w14:paraId="11C2197B" w14:textId="150CF206"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Sú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ované výdavky v súlade s obsahovou stránkou projektu a prispievajú k dosiahnutiu plánovaných cieľov projek</w:t>
            </w:r>
            <w:r>
              <w:rPr>
                <w:rFonts w:asciiTheme="minorHAnsi" w:hAnsiTheme="minorHAnsi" w:cstheme="minorHAnsi"/>
                <w:color w:val="000000"/>
                <w:sz w:val="20"/>
                <w:szCs w:val="20"/>
              </w:rPr>
              <w:t>tu a sú s nimi v súlade?</w:t>
            </w:r>
          </w:p>
          <w:p w14:paraId="5E58465E" w14:textId="77777777"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15 ods. 1 písm. c) VZP)</w:t>
            </w:r>
          </w:p>
        </w:tc>
        <w:tc>
          <w:tcPr>
            <w:tcW w:w="535" w:type="dxa"/>
            <w:vAlign w:val="center"/>
          </w:tcPr>
          <w:p w14:paraId="7B90774F"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703E18DE"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194CF091"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37B59E27"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7B28F659" w14:textId="77777777" w:rsidTr="00821EAE">
        <w:trPr>
          <w:trHeight w:val="440"/>
        </w:trPr>
        <w:tc>
          <w:tcPr>
            <w:tcW w:w="1133" w:type="dxa"/>
            <w:vAlign w:val="center"/>
          </w:tcPr>
          <w:p w14:paraId="6B49847E" w14:textId="4DD65AB8"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Pr>
                <w:rFonts w:asciiTheme="minorHAnsi" w:hAnsiTheme="minorHAnsi" w:cstheme="minorHAnsi"/>
                <w:color w:val="000000"/>
                <w:sz w:val="20"/>
                <w:szCs w:val="20"/>
              </w:rPr>
              <w:t>2</w:t>
            </w:r>
            <w:r w:rsidR="00B26858">
              <w:rPr>
                <w:rFonts w:asciiTheme="minorHAnsi" w:hAnsiTheme="minorHAnsi" w:cstheme="minorHAnsi"/>
                <w:color w:val="000000"/>
                <w:sz w:val="20"/>
                <w:szCs w:val="20"/>
              </w:rPr>
              <w:t>3</w:t>
            </w:r>
          </w:p>
        </w:tc>
        <w:tc>
          <w:tcPr>
            <w:tcW w:w="3997" w:type="dxa"/>
            <w:gridSpan w:val="2"/>
            <w:vAlign w:val="center"/>
          </w:tcPr>
          <w:p w14:paraId="2E9C1D8A" w14:textId="1149FA9B" w:rsidR="00845732"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Spĺňajú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 xml:space="preserve">ované výdavky podmienky oprávnenosti výdavkov v zmysle príslušnej výzvy  alebo iného právneho dokumentu poskytovateľa, ktorým sa určujú podmienky oprávnenosti výdavkov a v záveroch z kontroly VO bolo skonštatované, že je možné výdavky pripustiť do </w:t>
            </w:r>
            <w:r>
              <w:rPr>
                <w:rFonts w:asciiTheme="minorHAnsi" w:hAnsiTheme="minorHAnsi" w:cstheme="minorHAnsi"/>
                <w:color w:val="000000"/>
                <w:sz w:val="20"/>
                <w:szCs w:val="20"/>
              </w:rPr>
              <w:t>financovania, ak je relevantné?</w:t>
            </w:r>
          </w:p>
          <w:p w14:paraId="5E1FD6C9" w14:textId="77777777" w:rsidR="00C63831" w:rsidRPr="000D7566" w:rsidRDefault="00C63831" w:rsidP="00845732">
            <w:pPr>
              <w:jc w:val="both"/>
              <w:rPr>
                <w:rFonts w:asciiTheme="minorHAnsi" w:hAnsiTheme="minorHAnsi" w:cstheme="minorHAnsi"/>
                <w:color w:val="000000"/>
                <w:sz w:val="20"/>
                <w:szCs w:val="20"/>
              </w:rPr>
            </w:pPr>
          </w:p>
          <w:p w14:paraId="6B5509EC" w14:textId="44F82E1F"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výdavky neboli predmetom kontroly VO z dôvodu neefektívnosti kontroly</w:t>
            </w:r>
            <w:r>
              <w:rPr>
                <w:rFonts w:asciiTheme="minorHAnsi" w:hAnsiTheme="minorHAnsi" w:cstheme="minorHAnsi"/>
                <w:color w:val="000000"/>
                <w:sz w:val="20"/>
                <w:szCs w:val="20"/>
              </w:rPr>
              <w:t xml:space="preserve">, čiže </w:t>
            </w:r>
            <w:proofErr w:type="spellStart"/>
            <w:r>
              <w:rPr>
                <w:rFonts w:asciiTheme="minorHAnsi" w:hAnsiTheme="minorHAnsi" w:cstheme="minorHAnsi"/>
                <w:color w:val="000000"/>
                <w:sz w:val="20"/>
                <w:szCs w:val="20"/>
              </w:rPr>
              <w:t>nerizikovosti</w:t>
            </w:r>
            <w:proofErr w:type="spellEnd"/>
            <w:r>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w:t>
            </w:r>
            <w:r>
              <w:t xml:space="preserve"> </w:t>
            </w:r>
            <w:r w:rsidRPr="0095058E">
              <w:rPr>
                <w:rFonts w:asciiTheme="minorHAnsi" w:hAnsiTheme="minorHAnsi" w:cstheme="minorHAnsi"/>
                <w:color w:val="000000"/>
                <w:sz w:val="20"/>
                <w:szCs w:val="20"/>
              </w:rPr>
              <w:t>resp. z dôvodu, že VO nebolo dodatočne predmetom kontroly na základe náhodného výberu/doplnkového kontrolného mechanizmu</w:t>
            </w:r>
            <w:r>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poskytovateľ túto skutočnosť akceptuje a považuje takéto VO/obstarávanie, že je bez zistených nedostatkov. Túto</w:t>
            </w:r>
            <w:r>
              <w:rPr>
                <w:rFonts w:asciiTheme="minorHAnsi" w:hAnsiTheme="minorHAnsi" w:cstheme="minorHAnsi"/>
                <w:color w:val="000000"/>
                <w:sz w:val="20"/>
                <w:szCs w:val="20"/>
              </w:rPr>
              <w:t xml:space="preserve"> skutočnosť uvedie v poznámke.)</w:t>
            </w:r>
          </w:p>
          <w:p w14:paraId="386A997F" w14:textId="0F925560"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15 ods. 1 písm. d) VZP  a </w:t>
            </w:r>
            <w:r>
              <w:rPr>
                <w:rFonts w:asciiTheme="minorHAnsi" w:hAnsiTheme="minorHAnsi" w:cstheme="minorHAnsi"/>
                <w:color w:val="000000" w:themeColor="text1"/>
                <w:sz w:val="20"/>
                <w:szCs w:val="20"/>
              </w:rPr>
              <w:t xml:space="preserve"> Príloha č. 2</w:t>
            </w:r>
            <w:r w:rsidRPr="000D7566">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rPr>
              <w:t>MD RO P SK č. 22</w:t>
            </w:r>
            <w:r w:rsidRPr="000D7566">
              <w:rPr>
                <w:rFonts w:asciiTheme="minorHAnsi" w:hAnsiTheme="minorHAnsi" w:cstheme="minorHAnsi"/>
                <w:color w:val="000000"/>
                <w:sz w:val="20"/>
                <w:szCs w:val="20"/>
              </w:rPr>
              <w:t>)</w:t>
            </w:r>
          </w:p>
        </w:tc>
        <w:tc>
          <w:tcPr>
            <w:tcW w:w="535" w:type="dxa"/>
            <w:vAlign w:val="center"/>
          </w:tcPr>
          <w:p w14:paraId="6C8F733A"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56446CF5"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1A14DAA2"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2D143459" w14:textId="77777777" w:rsidR="00845732" w:rsidRPr="000D7566" w:rsidRDefault="00845732" w:rsidP="00845732">
            <w:pPr>
              <w:jc w:val="both"/>
              <w:rPr>
                <w:rFonts w:asciiTheme="minorHAnsi" w:hAnsiTheme="minorHAnsi" w:cstheme="minorHAnsi"/>
                <w:bCs/>
                <w:color w:val="000000"/>
                <w:sz w:val="20"/>
                <w:szCs w:val="20"/>
              </w:rPr>
            </w:pPr>
          </w:p>
        </w:tc>
      </w:tr>
    </w:tbl>
    <w:p w14:paraId="13246E44" w14:textId="25C26A63" w:rsidR="00C63831" w:rsidRPr="00F711BB" w:rsidRDefault="00C63831">
      <w:pPr>
        <w:rPr>
          <w:sz w:val="2"/>
          <w:szCs w:val="2"/>
        </w:rPr>
      </w:pPr>
    </w:p>
    <w:tbl>
      <w:tblPr>
        <w:tblpPr w:leftFromText="141" w:rightFromText="141" w:vertAnchor="text" w:tblpY="1"/>
        <w:tblOverlap w:val="neve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3"/>
        <w:gridCol w:w="328"/>
        <w:gridCol w:w="3669"/>
        <w:gridCol w:w="535"/>
        <w:gridCol w:w="751"/>
        <w:gridCol w:w="784"/>
        <w:gridCol w:w="1869"/>
      </w:tblGrid>
      <w:tr w:rsidR="00845732" w:rsidRPr="000D7566" w14:paraId="25FDA15D" w14:textId="77777777" w:rsidTr="00821EAE">
        <w:trPr>
          <w:trHeight w:val="440"/>
        </w:trPr>
        <w:tc>
          <w:tcPr>
            <w:tcW w:w="1133" w:type="dxa"/>
            <w:vAlign w:val="center"/>
          </w:tcPr>
          <w:p w14:paraId="6D7FA120" w14:textId="62B5980C"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Pr>
                <w:rFonts w:asciiTheme="minorHAnsi" w:hAnsiTheme="minorHAnsi" w:cstheme="minorHAnsi"/>
                <w:color w:val="000000"/>
                <w:sz w:val="20"/>
                <w:szCs w:val="20"/>
              </w:rPr>
              <w:t>2</w:t>
            </w:r>
            <w:r w:rsidR="00B26858">
              <w:rPr>
                <w:rFonts w:asciiTheme="minorHAnsi" w:hAnsiTheme="minorHAnsi" w:cstheme="minorHAnsi"/>
                <w:color w:val="000000"/>
                <w:sz w:val="20"/>
                <w:szCs w:val="20"/>
              </w:rPr>
              <w:t>4</w:t>
            </w:r>
          </w:p>
        </w:tc>
        <w:tc>
          <w:tcPr>
            <w:tcW w:w="3997" w:type="dxa"/>
            <w:gridSpan w:val="2"/>
            <w:vAlign w:val="center"/>
          </w:tcPr>
          <w:p w14:paraId="655C4FD5" w14:textId="2638B85C" w:rsidR="00845732"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Boli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ované výdavky v ŽoP uhradené pred</w:t>
            </w:r>
            <w:r>
              <w:rPr>
                <w:rFonts w:asciiTheme="minorHAnsi" w:hAnsiTheme="minorHAnsi" w:cstheme="minorHAnsi"/>
                <w:color w:val="000000"/>
                <w:sz w:val="20"/>
                <w:szCs w:val="20"/>
              </w:rPr>
              <w:t xml:space="preserve"> doručením ŽoP poskytovateľovi?</w:t>
            </w:r>
          </w:p>
          <w:p w14:paraId="69057557" w14:textId="77777777" w:rsidR="00C63831" w:rsidRPr="000D7566" w:rsidRDefault="00C63831" w:rsidP="00845732">
            <w:pPr>
              <w:jc w:val="both"/>
              <w:rPr>
                <w:rFonts w:asciiTheme="minorHAnsi" w:hAnsiTheme="minorHAnsi" w:cstheme="minorHAnsi"/>
                <w:color w:val="000000"/>
                <w:sz w:val="20"/>
                <w:szCs w:val="20"/>
              </w:rPr>
            </w:pPr>
          </w:p>
          <w:p w14:paraId="5B2FFE47" w14:textId="5C85ACBE" w:rsidR="00DF2C63"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(Netýka sa  výdavkov, na ktoré sa vzťahuje výnimka v článku 8 ods. 7 písm. c) VZP, výdavkov vykazovaných  zjednodušeným spôsobom vykazovania, výdavky vynaložené  vo forme vecného príspevku, odpisy v rozsahu, v ako</w:t>
            </w:r>
            <w:r>
              <w:rPr>
                <w:rFonts w:asciiTheme="minorHAnsi" w:hAnsiTheme="minorHAnsi" w:cstheme="minorHAnsi"/>
                <w:color w:val="000000"/>
                <w:sz w:val="20"/>
                <w:szCs w:val="20"/>
              </w:rPr>
              <w:t>m</w:t>
            </w:r>
            <w:r w:rsidRPr="000D7566">
              <w:rPr>
                <w:rFonts w:asciiTheme="minorHAnsi" w:hAnsiTheme="minorHAnsi" w:cstheme="minorHAnsi"/>
                <w:color w:val="000000"/>
                <w:sz w:val="20"/>
                <w:szCs w:val="20"/>
              </w:rPr>
              <w:t xml:space="preserve"> sú oprávneným výdavkom projektu, výdavky, pri ktorých sa táto podmienka nevyžaduje s ohľadom na konkrétny systém financovania podľa Príručky k finančnému riadeniu fondov EÚ (systém poskytnutia predfinancovania), pri výdavkoch,  ktorých úhrada bola vykonaná formou vzájomného zápočtu medzi prijímateľom/hlavným partnerom/partnerom</w:t>
            </w:r>
            <w:r w:rsidR="00DF2C63">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a dodávateľom/</w:t>
            </w:r>
          </w:p>
          <w:p w14:paraId="216F85A2" w14:textId="0DC5E792"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zhotoviteľom/</w:t>
            </w:r>
            <w:r w:rsidR="00DF2C63">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a pod</w:t>
            </w:r>
            <w:r>
              <w:rPr>
                <w:rFonts w:asciiTheme="minorHAnsi" w:hAnsiTheme="minorHAnsi" w:cstheme="minorHAnsi"/>
                <w:color w:val="000000"/>
                <w:sz w:val="20"/>
                <w:szCs w:val="20"/>
              </w:rPr>
              <w:t>.</w:t>
            </w:r>
            <w:r w:rsidRPr="000D7566">
              <w:rPr>
                <w:rFonts w:asciiTheme="minorHAnsi" w:hAnsiTheme="minorHAnsi" w:cstheme="minorHAnsi"/>
                <w:color w:val="000000"/>
                <w:sz w:val="20"/>
                <w:szCs w:val="20"/>
              </w:rPr>
              <w:t xml:space="preserve"> Vzájomný zápočet nie je možné vykonať, ak je prijímateľom/hlavným partnerom / hlavným cezhraničným partnerom štátna rozpočtová organizácia.</w:t>
            </w:r>
          </w:p>
          <w:p w14:paraId="4E6656DE" w14:textId="04CC927C"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br/>
              <w:t xml:space="preserve">(článok 15, ods. 1, písm. g) VZP) </w:t>
            </w:r>
          </w:p>
        </w:tc>
        <w:tc>
          <w:tcPr>
            <w:tcW w:w="535" w:type="dxa"/>
            <w:vAlign w:val="center"/>
          </w:tcPr>
          <w:p w14:paraId="471F5345"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17CA68FE"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4B2A9377"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3B68291A"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238DD68C" w14:textId="77777777" w:rsidTr="00821EAE">
        <w:trPr>
          <w:trHeight w:val="440"/>
        </w:trPr>
        <w:tc>
          <w:tcPr>
            <w:tcW w:w="1133" w:type="dxa"/>
            <w:vAlign w:val="center"/>
          </w:tcPr>
          <w:p w14:paraId="0E243B3D" w14:textId="351344D0"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sidR="00B26858">
              <w:rPr>
                <w:rFonts w:asciiTheme="minorHAnsi" w:hAnsiTheme="minorHAnsi" w:cstheme="minorHAnsi"/>
                <w:color w:val="000000"/>
                <w:sz w:val="20"/>
                <w:szCs w:val="20"/>
              </w:rPr>
              <w:t>25</w:t>
            </w:r>
          </w:p>
        </w:tc>
        <w:tc>
          <w:tcPr>
            <w:tcW w:w="3997" w:type="dxa"/>
            <w:gridSpan w:val="2"/>
            <w:vAlign w:val="center"/>
          </w:tcPr>
          <w:p w14:paraId="1F014D75" w14:textId="77777777"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Sú údaje na účtovných dokladoch, resp. dokumentácii, ktorá ich nahradzuje, matematicky správne (vo vzťahu k množstvu a jednotkovej cene, k objemu a jednotkovej cene, súčtov jednotlivých položiek)? </w:t>
            </w:r>
          </w:p>
        </w:tc>
        <w:tc>
          <w:tcPr>
            <w:tcW w:w="535" w:type="dxa"/>
            <w:vAlign w:val="center"/>
          </w:tcPr>
          <w:p w14:paraId="1005411F"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349FFDE8"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78DC773B"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3CD71D5A"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00FC25C4" w14:textId="77777777" w:rsidTr="00821EAE">
        <w:trPr>
          <w:trHeight w:val="440"/>
        </w:trPr>
        <w:tc>
          <w:tcPr>
            <w:tcW w:w="1133" w:type="dxa"/>
            <w:vAlign w:val="center"/>
          </w:tcPr>
          <w:p w14:paraId="136C6BF7" w14:textId="6E677E41"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sidR="00B26858">
              <w:rPr>
                <w:rFonts w:asciiTheme="minorHAnsi" w:hAnsiTheme="minorHAnsi" w:cstheme="minorHAnsi"/>
                <w:color w:val="000000"/>
                <w:sz w:val="20"/>
                <w:szCs w:val="20"/>
              </w:rPr>
              <w:t>26</w:t>
            </w:r>
          </w:p>
        </w:tc>
        <w:tc>
          <w:tcPr>
            <w:tcW w:w="3997" w:type="dxa"/>
            <w:gridSpan w:val="2"/>
            <w:vAlign w:val="center"/>
          </w:tcPr>
          <w:p w14:paraId="41769190" w14:textId="77777777"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Zodpovedá nárokovaná čiastka v ŽoP údajom uvedeným v priložených účtovných dokladoch, resp. dokumentácii, ktorá ich nahradzuje?</w:t>
            </w:r>
          </w:p>
        </w:tc>
        <w:tc>
          <w:tcPr>
            <w:tcW w:w="535" w:type="dxa"/>
            <w:vAlign w:val="center"/>
          </w:tcPr>
          <w:p w14:paraId="7CBB08F1"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2E52F844"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400B2624"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06C2F9F7"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4219692C" w14:textId="77777777" w:rsidTr="00821EAE">
        <w:trPr>
          <w:trHeight w:val="440"/>
        </w:trPr>
        <w:tc>
          <w:tcPr>
            <w:tcW w:w="1133" w:type="dxa"/>
            <w:vAlign w:val="center"/>
          </w:tcPr>
          <w:p w14:paraId="64418A0C" w14:textId="10032488"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sidR="00B26858">
              <w:rPr>
                <w:rFonts w:asciiTheme="minorHAnsi" w:hAnsiTheme="minorHAnsi" w:cstheme="minorHAnsi"/>
                <w:color w:val="000000"/>
                <w:sz w:val="20"/>
                <w:szCs w:val="20"/>
              </w:rPr>
              <w:t>27</w:t>
            </w:r>
          </w:p>
        </w:tc>
        <w:tc>
          <w:tcPr>
            <w:tcW w:w="3997" w:type="dxa"/>
            <w:gridSpan w:val="2"/>
            <w:vAlign w:val="center"/>
          </w:tcPr>
          <w:p w14:paraId="4159D0E4" w14:textId="77777777"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výdavok v súlade s pravidlami a podmienkami stanovenými v zmluve o poskytnutí NFP? </w:t>
            </w:r>
          </w:p>
          <w:p w14:paraId="2DAF9AAA" w14:textId="77777777" w:rsidR="00845732" w:rsidRPr="000D7566" w:rsidRDefault="00845732" w:rsidP="00845732">
            <w:pPr>
              <w:jc w:val="both"/>
              <w:rPr>
                <w:rFonts w:asciiTheme="minorHAnsi" w:hAnsiTheme="minorHAnsi" w:cstheme="minorHAnsi"/>
                <w:color w:val="000000"/>
                <w:sz w:val="20"/>
                <w:szCs w:val="20"/>
              </w:rPr>
            </w:pPr>
          </w:p>
          <w:p w14:paraId="44CD2B72" w14:textId="384DF3A0"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w:t>
            </w:r>
            <w:r>
              <w:rPr>
                <w:rFonts w:asciiTheme="minorHAnsi" w:hAnsiTheme="minorHAnsi" w:cstheme="minorHAnsi"/>
                <w:color w:val="000000" w:themeColor="text1"/>
                <w:sz w:val="20"/>
                <w:szCs w:val="20"/>
              </w:rPr>
              <w:t>Príloha č. 2</w:t>
            </w:r>
            <w:r w:rsidRPr="000D7566">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rPr>
              <w:t xml:space="preserve">MD RO P SK č. 22 </w:t>
            </w:r>
            <w:r>
              <w:rPr>
                <w:rFonts w:asciiTheme="minorHAnsi" w:hAnsiTheme="minorHAnsi" w:cstheme="minorHAnsi"/>
                <w:color w:val="000000"/>
                <w:sz w:val="20"/>
                <w:szCs w:val="20"/>
              </w:rPr>
              <w:t xml:space="preserve"> a článok </w:t>
            </w:r>
            <w:r w:rsidRPr="00696925">
              <w:rPr>
                <w:rFonts w:asciiTheme="minorHAnsi" w:hAnsiTheme="minorHAnsi" w:cstheme="minorHAnsi"/>
                <w:color w:val="000000"/>
                <w:sz w:val="20"/>
                <w:szCs w:val="20"/>
              </w:rPr>
              <w:t xml:space="preserve">15 </w:t>
            </w:r>
            <w:r>
              <w:rPr>
                <w:rFonts w:asciiTheme="minorHAnsi" w:hAnsiTheme="minorHAnsi" w:cstheme="minorHAnsi"/>
                <w:color w:val="000000"/>
                <w:sz w:val="20"/>
                <w:szCs w:val="20"/>
              </w:rPr>
              <w:t xml:space="preserve">ods. 1 </w:t>
            </w:r>
            <w:r w:rsidRPr="00696925">
              <w:rPr>
                <w:rFonts w:asciiTheme="minorHAnsi" w:hAnsiTheme="minorHAnsi" w:cstheme="minorHAnsi"/>
                <w:color w:val="000000"/>
                <w:sz w:val="20"/>
                <w:szCs w:val="20"/>
              </w:rPr>
              <w:t>písm. i) a článok 1 ods. 2 písm. b) bod iii) VZP</w:t>
            </w:r>
            <w:r w:rsidRPr="000D7566">
              <w:rPr>
                <w:rFonts w:asciiTheme="minorHAnsi" w:hAnsiTheme="minorHAnsi" w:cstheme="minorHAnsi"/>
                <w:color w:val="000000"/>
                <w:sz w:val="20"/>
                <w:szCs w:val="20"/>
              </w:rPr>
              <w:t>)</w:t>
            </w:r>
          </w:p>
        </w:tc>
        <w:tc>
          <w:tcPr>
            <w:tcW w:w="535" w:type="dxa"/>
            <w:vAlign w:val="center"/>
          </w:tcPr>
          <w:p w14:paraId="0E089D64"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7B8ACB28"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16A0C8D3"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314513E8"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60347E39" w14:textId="77777777" w:rsidTr="00821EAE">
        <w:trPr>
          <w:trHeight w:val="440"/>
        </w:trPr>
        <w:tc>
          <w:tcPr>
            <w:tcW w:w="1133" w:type="dxa"/>
            <w:vAlign w:val="center"/>
          </w:tcPr>
          <w:p w14:paraId="63E4982C" w14:textId="4C3922FD"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sidR="00B26858">
              <w:rPr>
                <w:rFonts w:asciiTheme="minorHAnsi" w:hAnsiTheme="minorHAnsi" w:cstheme="minorHAnsi"/>
                <w:color w:val="000000"/>
                <w:sz w:val="20"/>
                <w:szCs w:val="20"/>
              </w:rPr>
              <w:t>28</w:t>
            </w:r>
          </w:p>
        </w:tc>
        <w:tc>
          <w:tcPr>
            <w:tcW w:w="3997" w:type="dxa"/>
            <w:gridSpan w:val="2"/>
            <w:vAlign w:val="center"/>
          </w:tcPr>
          <w:p w14:paraId="53AEABFF" w14:textId="6BE9C03B"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w:t>
            </w:r>
            <w:r>
              <w:rPr>
                <w:rFonts w:asciiTheme="minorHAnsi" w:hAnsiTheme="minorHAnsi" w:cstheme="minorHAnsi"/>
                <w:color w:val="000000"/>
                <w:sz w:val="20"/>
                <w:szCs w:val="20"/>
              </w:rPr>
              <w:t xml:space="preserve">z predložených dokladov preukázané, že </w:t>
            </w:r>
            <w:r w:rsidRPr="000D7566">
              <w:rPr>
                <w:rFonts w:asciiTheme="minorHAnsi" w:hAnsiTheme="minorHAnsi" w:cstheme="minorHAnsi"/>
                <w:color w:val="000000"/>
                <w:sz w:val="20"/>
                <w:szCs w:val="20"/>
              </w:rPr>
              <w:t>výdavk</w:t>
            </w:r>
            <w:r>
              <w:rPr>
                <w:rFonts w:asciiTheme="minorHAnsi" w:hAnsiTheme="minorHAnsi" w:cstheme="minorHAnsi"/>
                <w:color w:val="000000"/>
                <w:sz w:val="20"/>
                <w:szCs w:val="20"/>
              </w:rPr>
              <w:t>y boli</w:t>
            </w:r>
            <w:r w:rsidRPr="000D7566">
              <w:rPr>
                <w:rFonts w:asciiTheme="minorHAnsi" w:hAnsiTheme="minorHAnsi" w:cstheme="minorHAnsi"/>
                <w:color w:val="000000"/>
                <w:sz w:val="20"/>
                <w:szCs w:val="20"/>
              </w:rPr>
              <w:t xml:space="preserve"> vynaložen</w:t>
            </w:r>
            <w:r>
              <w:rPr>
                <w:rFonts w:asciiTheme="minorHAnsi" w:hAnsiTheme="minorHAnsi" w:cstheme="minorHAnsi"/>
                <w:color w:val="000000"/>
                <w:sz w:val="20"/>
                <w:szCs w:val="20"/>
              </w:rPr>
              <w:t>é</w:t>
            </w:r>
            <w:r w:rsidRPr="000D7566">
              <w:rPr>
                <w:rFonts w:asciiTheme="minorHAnsi" w:hAnsiTheme="minorHAnsi" w:cstheme="minorHAnsi"/>
                <w:color w:val="000000"/>
                <w:sz w:val="20"/>
                <w:szCs w:val="20"/>
              </w:rPr>
              <w:t xml:space="preserve"> na skutočne realizovanú aktivitu/aktivity projektu?</w:t>
            </w:r>
          </w:p>
          <w:p w14:paraId="6F093192" w14:textId="77777777" w:rsidR="00845732" w:rsidRPr="000D7566" w:rsidRDefault="00845732" w:rsidP="00845732">
            <w:pPr>
              <w:jc w:val="both"/>
              <w:rPr>
                <w:rFonts w:asciiTheme="minorHAnsi" w:hAnsiTheme="minorHAnsi" w:cstheme="minorHAnsi"/>
                <w:color w:val="000000"/>
                <w:sz w:val="20"/>
                <w:szCs w:val="20"/>
              </w:rPr>
            </w:pPr>
          </w:p>
          <w:p w14:paraId="4EBFA95F" w14:textId="77777777"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15 ods. 1 písm. e) VZP)</w:t>
            </w:r>
          </w:p>
        </w:tc>
        <w:tc>
          <w:tcPr>
            <w:tcW w:w="535" w:type="dxa"/>
            <w:vAlign w:val="center"/>
          </w:tcPr>
          <w:p w14:paraId="29D17AC1"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645EFE66"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2B52896A"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186E72BD"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38DB3935" w14:textId="77777777" w:rsidTr="00821EAE">
        <w:trPr>
          <w:trHeight w:val="440"/>
        </w:trPr>
        <w:tc>
          <w:tcPr>
            <w:tcW w:w="1133" w:type="dxa"/>
            <w:vAlign w:val="center"/>
          </w:tcPr>
          <w:p w14:paraId="58DB2812" w14:textId="09D46B8A"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sidR="00B26858">
              <w:rPr>
                <w:rFonts w:asciiTheme="minorHAnsi" w:hAnsiTheme="minorHAnsi" w:cstheme="minorHAnsi"/>
                <w:color w:val="000000"/>
                <w:sz w:val="20"/>
                <w:szCs w:val="20"/>
              </w:rPr>
              <w:t>29</w:t>
            </w:r>
          </w:p>
        </w:tc>
        <w:tc>
          <w:tcPr>
            <w:tcW w:w="3997" w:type="dxa"/>
            <w:gridSpan w:val="2"/>
            <w:vAlign w:val="center"/>
          </w:tcPr>
          <w:p w14:paraId="6A9D32CC" w14:textId="77777777"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preukázané dodržanie celkovej sumy za príslušnú skupinu výdavkov a celkovej sumy NFP v zmysle zmluvy o poskytnutí NFP?</w:t>
            </w:r>
          </w:p>
        </w:tc>
        <w:tc>
          <w:tcPr>
            <w:tcW w:w="535" w:type="dxa"/>
            <w:vAlign w:val="center"/>
          </w:tcPr>
          <w:p w14:paraId="2BB2AA68"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004019A6"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36249BD2"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357A88B4"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549B8FFD" w14:textId="77777777" w:rsidTr="00821EAE">
        <w:trPr>
          <w:trHeight w:val="440"/>
        </w:trPr>
        <w:tc>
          <w:tcPr>
            <w:tcW w:w="1133" w:type="dxa"/>
            <w:vAlign w:val="center"/>
          </w:tcPr>
          <w:p w14:paraId="4D2E7B99" w14:textId="46650ADA"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Pr>
                <w:rFonts w:asciiTheme="minorHAnsi" w:hAnsiTheme="minorHAnsi" w:cstheme="minorHAnsi"/>
                <w:color w:val="000000"/>
                <w:sz w:val="20"/>
                <w:szCs w:val="20"/>
              </w:rPr>
              <w:t>3</w:t>
            </w:r>
            <w:r w:rsidR="00B26858">
              <w:rPr>
                <w:rFonts w:asciiTheme="minorHAnsi" w:hAnsiTheme="minorHAnsi" w:cstheme="minorHAnsi"/>
                <w:color w:val="000000"/>
                <w:sz w:val="20"/>
                <w:szCs w:val="20"/>
              </w:rPr>
              <w:t>0</w:t>
            </w:r>
          </w:p>
        </w:tc>
        <w:tc>
          <w:tcPr>
            <w:tcW w:w="3997" w:type="dxa"/>
            <w:gridSpan w:val="2"/>
            <w:vAlign w:val="center"/>
          </w:tcPr>
          <w:p w14:paraId="798DE5C7" w14:textId="3D2DF0F9" w:rsidR="00845732" w:rsidRDefault="00845732" w:rsidP="00845732">
            <w:pPr>
              <w:jc w:val="both"/>
              <w:rPr>
                <w:rFonts w:asciiTheme="minorHAnsi" w:hAnsiTheme="minorHAnsi" w:cstheme="minorHAnsi"/>
                <w:color w:val="000000"/>
                <w:sz w:val="20"/>
                <w:szCs w:val="20"/>
              </w:rPr>
            </w:pPr>
            <w:r w:rsidRPr="008A0480">
              <w:rPr>
                <w:rFonts w:asciiTheme="minorHAnsi" w:hAnsiTheme="minorHAnsi" w:cstheme="minorHAnsi"/>
                <w:color w:val="000000"/>
                <w:sz w:val="20"/>
                <w:szCs w:val="20"/>
              </w:rPr>
              <w:t>Má  prijímateľ  nárok na uplatnenie DPH prislúchajúci danému výdavku úplne alebo z časti voči daňovému úradu?</w:t>
            </w:r>
          </w:p>
          <w:p w14:paraId="5DBD3846" w14:textId="77777777" w:rsidR="00E44671" w:rsidRPr="008A0480" w:rsidRDefault="00E44671" w:rsidP="00845732">
            <w:pPr>
              <w:jc w:val="both"/>
              <w:rPr>
                <w:rFonts w:asciiTheme="minorHAnsi" w:hAnsiTheme="minorHAnsi" w:cstheme="minorHAnsi"/>
                <w:color w:val="000000"/>
                <w:sz w:val="20"/>
                <w:szCs w:val="20"/>
              </w:rPr>
            </w:pPr>
          </w:p>
          <w:p w14:paraId="53B50119" w14:textId="77777777" w:rsidR="00845732" w:rsidRPr="008A0480" w:rsidRDefault="00845732" w:rsidP="00845732">
            <w:pPr>
              <w:jc w:val="both"/>
              <w:rPr>
                <w:rFonts w:asciiTheme="minorHAnsi" w:hAnsiTheme="minorHAnsi" w:cstheme="minorHAnsi"/>
                <w:color w:val="000000"/>
                <w:sz w:val="20"/>
                <w:szCs w:val="20"/>
              </w:rPr>
            </w:pPr>
            <w:r w:rsidRPr="008A0480">
              <w:rPr>
                <w:rFonts w:asciiTheme="minorHAnsi" w:hAnsiTheme="minorHAnsi" w:cstheme="minorHAnsi"/>
                <w:color w:val="000000"/>
                <w:sz w:val="20"/>
                <w:szCs w:val="20"/>
              </w:rPr>
              <w:t>Ak áno, ide o duplicitné financovanie.</w:t>
            </w:r>
          </w:p>
          <w:p w14:paraId="61F7F505" w14:textId="77777777" w:rsidR="00845732" w:rsidRPr="008A0480" w:rsidRDefault="00845732" w:rsidP="00845732">
            <w:pPr>
              <w:jc w:val="both"/>
              <w:rPr>
                <w:rFonts w:asciiTheme="minorHAnsi" w:hAnsiTheme="minorHAnsi" w:cstheme="minorHAnsi"/>
                <w:color w:val="000000"/>
                <w:sz w:val="20"/>
                <w:szCs w:val="20"/>
              </w:rPr>
            </w:pPr>
            <w:r w:rsidRPr="008A0480">
              <w:rPr>
                <w:rFonts w:asciiTheme="minorHAnsi" w:hAnsiTheme="minorHAnsi" w:cstheme="minorHAnsi"/>
                <w:color w:val="000000"/>
                <w:sz w:val="20"/>
                <w:szCs w:val="20"/>
              </w:rPr>
              <w:t>V poznámke uveďte, u ktorých obstaraných tovaroch a službách bolo vykonané overenie.</w:t>
            </w:r>
          </w:p>
          <w:p w14:paraId="75500646" w14:textId="661BCDF6" w:rsidR="00845732" w:rsidRPr="000D7566" w:rsidRDefault="00845732" w:rsidP="00845732">
            <w:pPr>
              <w:jc w:val="both"/>
              <w:rPr>
                <w:rFonts w:asciiTheme="minorHAnsi" w:hAnsiTheme="minorHAnsi" w:cstheme="minorHAnsi"/>
                <w:color w:val="000000"/>
                <w:sz w:val="20"/>
                <w:szCs w:val="20"/>
              </w:rPr>
            </w:pPr>
            <w:r w:rsidRPr="008A0480">
              <w:rPr>
                <w:rFonts w:asciiTheme="minorHAnsi" w:hAnsiTheme="minorHAnsi" w:cstheme="minorHAnsi"/>
                <w:color w:val="000000"/>
                <w:sz w:val="20"/>
                <w:szCs w:val="20"/>
              </w:rPr>
              <w:t>(Kapitola 4.12 ods. 1</w:t>
            </w:r>
            <w:r>
              <w:rPr>
                <w:rFonts w:asciiTheme="minorHAnsi" w:hAnsiTheme="minorHAnsi" w:cstheme="minorHAnsi"/>
                <w:color w:val="000000"/>
                <w:sz w:val="20"/>
                <w:szCs w:val="20"/>
              </w:rPr>
              <w:t xml:space="preserve"> </w:t>
            </w:r>
            <w:r>
              <w:rPr>
                <w:rFonts w:asciiTheme="minorHAnsi" w:hAnsiTheme="minorHAnsi" w:cstheme="minorHAnsi"/>
                <w:color w:val="000000" w:themeColor="text1"/>
                <w:sz w:val="20"/>
                <w:szCs w:val="20"/>
              </w:rPr>
              <w:t xml:space="preserve"> Príloha č. 2</w:t>
            </w:r>
            <w:r w:rsidRPr="000D7566">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rPr>
              <w:t>MD RO P SK č. 22</w:t>
            </w:r>
            <w:r w:rsidRPr="008A0480">
              <w:rPr>
                <w:rFonts w:asciiTheme="minorHAnsi" w:hAnsiTheme="minorHAnsi" w:cstheme="minorHAnsi"/>
                <w:color w:val="000000"/>
                <w:sz w:val="20"/>
                <w:szCs w:val="20"/>
              </w:rPr>
              <w:t xml:space="preserve"> Príručky k oprávnenosti výdavkov)</w:t>
            </w:r>
          </w:p>
        </w:tc>
        <w:tc>
          <w:tcPr>
            <w:tcW w:w="535" w:type="dxa"/>
            <w:vAlign w:val="center"/>
          </w:tcPr>
          <w:p w14:paraId="1A0DAFE8"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1A221028"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27D27CD7"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510C0152"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0CFEE1CB" w14:textId="77777777" w:rsidTr="00821EAE">
        <w:trPr>
          <w:trHeight w:val="440"/>
        </w:trPr>
        <w:tc>
          <w:tcPr>
            <w:tcW w:w="1133" w:type="dxa"/>
            <w:vAlign w:val="center"/>
          </w:tcPr>
          <w:p w14:paraId="6EEFB7A5" w14:textId="589302AF"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Pr>
                <w:rFonts w:asciiTheme="minorHAnsi" w:hAnsiTheme="minorHAnsi" w:cstheme="minorHAnsi"/>
                <w:color w:val="000000"/>
                <w:sz w:val="20"/>
                <w:szCs w:val="20"/>
              </w:rPr>
              <w:t>3</w:t>
            </w:r>
            <w:r w:rsidR="00B26858">
              <w:rPr>
                <w:rFonts w:asciiTheme="minorHAnsi" w:hAnsiTheme="minorHAnsi" w:cstheme="minorHAnsi"/>
                <w:color w:val="000000"/>
                <w:sz w:val="20"/>
                <w:szCs w:val="20"/>
              </w:rPr>
              <w:t>1</w:t>
            </w:r>
          </w:p>
        </w:tc>
        <w:tc>
          <w:tcPr>
            <w:tcW w:w="3997" w:type="dxa"/>
            <w:gridSpan w:val="2"/>
            <w:vAlign w:val="center"/>
          </w:tcPr>
          <w:p w14:paraId="7D6533DE" w14:textId="77777777"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skontrolované neprekrývanie sa nárokovaných finančných prostriedkov/de-</w:t>
            </w:r>
            <w:proofErr w:type="spellStart"/>
            <w:r w:rsidRPr="000D7566">
              <w:rPr>
                <w:rFonts w:asciiTheme="minorHAnsi" w:hAnsiTheme="minorHAnsi" w:cstheme="minorHAnsi"/>
                <w:color w:val="000000"/>
                <w:sz w:val="20"/>
                <w:szCs w:val="20"/>
              </w:rPr>
              <w:t>klarovaných</w:t>
            </w:r>
            <w:proofErr w:type="spellEnd"/>
            <w:r w:rsidRPr="000D7566">
              <w:rPr>
                <w:rFonts w:asciiTheme="minorHAnsi" w:hAnsiTheme="minorHAnsi" w:cstheme="minorHAnsi"/>
                <w:color w:val="000000"/>
                <w:sz w:val="20"/>
                <w:szCs w:val="20"/>
              </w:rPr>
              <w:t xml:space="preserve"> výdavkov v rámci predloženej ŽoP, ako aj s inými ŽoP predloženými v rámci daného projektu, resp. s inými  projektmi daného prijímateľa?</w:t>
            </w:r>
          </w:p>
        </w:tc>
        <w:tc>
          <w:tcPr>
            <w:tcW w:w="535" w:type="dxa"/>
            <w:vAlign w:val="center"/>
          </w:tcPr>
          <w:p w14:paraId="2E83C077"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0F7B4F9A"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08A98D88"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6BA751ED"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6780D910" w14:textId="77777777" w:rsidTr="00821EAE">
        <w:trPr>
          <w:trHeight w:val="440"/>
        </w:trPr>
        <w:tc>
          <w:tcPr>
            <w:tcW w:w="1133" w:type="dxa"/>
            <w:tcBorders>
              <w:bottom w:val="single" w:sz="4" w:space="0" w:color="auto"/>
            </w:tcBorders>
            <w:vAlign w:val="center"/>
          </w:tcPr>
          <w:p w14:paraId="2928E36B" w14:textId="5C3E1076" w:rsidR="00845732" w:rsidRPr="000D7566" w:rsidRDefault="00845732" w:rsidP="00845732">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1B.</w:t>
            </w:r>
            <w:r>
              <w:rPr>
                <w:rFonts w:asciiTheme="minorHAnsi" w:hAnsiTheme="minorHAnsi" w:cstheme="minorHAnsi"/>
                <w:color w:val="000000"/>
                <w:sz w:val="20"/>
                <w:szCs w:val="20"/>
              </w:rPr>
              <w:t>3</w:t>
            </w:r>
            <w:r w:rsidR="00B26858">
              <w:rPr>
                <w:rFonts w:asciiTheme="minorHAnsi" w:hAnsiTheme="minorHAnsi" w:cstheme="minorHAnsi"/>
                <w:color w:val="000000"/>
                <w:sz w:val="20"/>
                <w:szCs w:val="20"/>
              </w:rPr>
              <w:t>2</w:t>
            </w:r>
          </w:p>
        </w:tc>
        <w:tc>
          <w:tcPr>
            <w:tcW w:w="3997" w:type="dxa"/>
            <w:gridSpan w:val="2"/>
            <w:tcBorders>
              <w:bottom w:val="single" w:sz="4" w:space="0" w:color="auto"/>
            </w:tcBorders>
            <w:vAlign w:val="center"/>
          </w:tcPr>
          <w:p w14:paraId="176E4022" w14:textId="5902A682" w:rsidR="00845732" w:rsidRPr="00B810B5"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Vzťahuje sa na nárokované výdavky v ŽoP prebiehajúce skúmanie tak, ako ho definuje Príručka k finančnému riadeniu fondov EÚ?</w:t>
            </w:r>
          </w:p>
          <w:p w14:paraId="401C5D34" w14:textId="77777777" w:rsidR="00E44671" w:rsidRDefault="00E44671" w:rsidP="00845732">
            <w:pPr>
              <w:jc w:val="both"/>
              <w:rPr>
                <w:rFonts w:asciiTheme="minorHAnsi" w:hAnsiTheme="minorHAnsi" w:cstheme="minorBidi"/>
                <w:color w:val="000000" w:themeColor="text1"/>
                <w:sz w:val="20"/>
                <w:szCs w:val="20"/>
              </w:rPr>
            </w:pPr>
          </w:p>
          <w:p w14:paraId="7B9F242D" w14:textId="25015B68" w:rsidR="00845732" w:rsidRPr="00B810B5" w:rsidRDefault="00845732" w:rsidP="00845732">
            <w:pPr>
              <w:jc w:val="both"/>
              <w:rPr>
                <w:rFonts w:asciiTheme="minorHAnsi" w:hAnsiTheme="minorHAnsi" w:cstheme="minorBidi"/>
                <w:color w:val="000000"/>
                <w:sz w:val="20"/>
                <w:szCs w:val="20"/>
              </w:rPr>
            </w:pPr>
            <w:r w:rsidRPr="00B810B5">
              <w:rPr>
                <w:rFonts w:asciiTheme="minorHAnsi" w:hAnsiTheme="minorHAnsi" w:cstheme="minorBidi"/>
                <w:color w:val="000000" w:themeColor="text1"/>
                <w:sz w:val="20"/>
                <w:szCs w:val="20"/>
              </w:rPr>
              <w:t>Ak áno, uveďte o aké prebiehajúce skúmanie ide a ktorých výdavkov sa  týka.</w:t>
            </w:r>
          </w:p>
        </w:tc>
        <w:tc>
          <w:tcPr>
            <w:tcW w:w="535" w:type="dxa"/>
            <w:tcBorders>
              <w:bottom w:val="single" w:sz="4" w:space="0" w:color="auto"/>
            </w:tcBorders>
            <w:vAlign w:val="center"/>
          </w:tcPr>
          <w:p w14:paraId="233BCBA9" w14:textId="77777777" w:rsidR="00845732" w:rsidRPr="00B810B5"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4800C8DE"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6126C882"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27E71798"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41AA444F" w14:textId="77777777" w:rsidTr="00821EAE">
        <w:trPr>
          <w:trHeight w:val="440"/>
        </w:trPr>
        <w:tc>
          <w:tcPr>
            <w:tcW w:w="1133" w:type="dxa"/>
            <w:vAlign w:val="center"/>
          </w:tcPr>
          <w:p w14:paraId="5B9B7E16" w14:textId="24440753" w:rsidR="00845732" w:rsidRPr="000D7566" w:rsidDel="006945CF" w:rsidRDefault="00845732" w:rsidP="00845732">
            <w:pPr>
              <w:jc w:val="center"/>
              <w:rPr>
                <w:rFonts w:asciiTheme="minorHAnsi" w:hAnsiTheme="minorHAnsi" w:cstheme="minorHAnsi"/>
                <w:color w:val="000000" w:themeColor="text1"/>
                <w:sz w:val="20"/>
              </w:rPr>
            </w:pPr>
            <w:r w:rsidRPr="000D7566">
              <w:rPr>
                <w:rFonts w:asciiTheme="minorHAnsi" w:hAnsiTheme="minorHAnsi" w:cstheme="minorHAnsi"/>
                <w:color w:val="000000"/>
                <w:sz w:val="20"/>
                <w:szCs w:val="20"/>
              </w:rPr>
              <w:t>1B.</w:t>
            </w:r>
            <w:r>
              <w:rPr>
                <w:rFonts w:asciiTheme="minorHAnsi" w:hAnsiTheme="minorHAnsi" w:cstheme="minorHAnsi"/>
                <w:color w:val="000000"/>
                <w:sz w:val="20"/>
                <w:szCs w:val="20"/>
              </w:rPr>
              <w:t>3</w:t>
            </w:r>
            <w:r w:rsidR="00B26858">
              <w:rPr>
                <w:rFonts w:asciiTheme="minorHAnsi" w:hAnsiTheme="minorHAnsi" w:cstheme="minorHAnsi"/>
                <w:color w:val="000000"/>
                <w:sz w:val="20"/>
                <w:szCs w:val="20"/>
              </w:rPr>
              <w:t>3</w:t>
            </w:r>
          </w:p>
        </w:tc>
        <w:tc>
          <w:tcPr>
            <w:tcW w:w="3997" w:type="dxa"/>
            <w:gridSpan w:val="2"/>
            <w:vAlign w:val="center"/>
          </w:tcPr>
          <w:p w14:paraId="774101A2" w14:textId="1779DD87" w:rsidR="00845732" w:rsidRPr="00B810B5"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Sú nárokované výdavky oprávnené vzhľadom na časovú oprávnenosť uvedenú v zmysle zmluvy o poskytnutí NFP?</w:t>
            </w:r>
          </w:p>
          <w:p w14:paraId="13E8966C" w14:textId="77777777" w:rsidR="00845732" w:rsidRPr="00821EAE" w:rsidDel="006945CF" w:rsidRDefault="00845732" w:rsidP="00845732">
            <w:pPr>
              <w:jc w:val="both"/>
              <w:rPr>
                <w:rFonts w:asciiTheme="minorHAnsi" w:hAnsiTheme="minorHAnsi" w:cstheme="minorHAnsi"/>
                <w:strike/>
                <w:color w:val="000000"/>
                <w:sz w:val="20"/>
                <w:szCs w:val="20"/>
              </w:rPr>
            </w:pPr>
            <w:r w:rsidRPr="00B810B5">
              <w:rPr>
                <w:rFonts w:asciiTheme="minorHAnsi" w:hAnsiTheme="minorHAnsi" w:cstheme="minorHAnsi"/>
                <w:color w:val="000000"/>
                <w:sz w:val="20"/>
                <w:szCs w:val="20"/>
              </w:rPr>
              <w:t>(článok 15 VZP)</w:t>
            </w:r>
          </w:p>
        </w:tc>
        <w:tc>
          <w:tcPr>
            <w:tcW w:w="535" w:type="dxa"/>
            <w:vAlign w:val="center"/>
          </w:tcPr>
          <w:p w14:paraId="5CDF565E" w14:textId="77777777" w:rsidR="00845732" w:rsidRPr="00B810B5" w:rsidRDefault="00845732" w:rsidP="00845732">
            <w:pPr>
              <w:rPr>
                <w:rFonts w:asciiTheme="minorHAnsi" w:hAnsiTheme="minorHAnsi" w:cstheme="minorHAnsi"/>
                <w:color w:val="000000"/>
                <w:sz w:val="20"/>
                <w:szCs w:val="20"/>
              </w:rPr>
            </w:pPr>
          </w:p>
        </w:tc>
        <w:tc>
          <w:tcPr>
            <w:tcW w:w="751" w:type="dxa"/>
            <w:vAlign w:val="center"/>
          </w:tcPr>
          <w:p w14:paraId="7F0149A2"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6F72C4DC"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20F71340"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1CB6B813" w14:textId="77777777" w:rsidTr="00821EAE">
        <w:trPr>
          <w:trHeight w:val="440"/>
        </w:trPr>
        <w:tc>
          <w:tcPr>
            <w:tcW w:w="1133" w:type="dxa"/>
            <w:vAlign w:val="center"/>
          </w:tcPr>
          <w:p w14:paraId="3C0B5E2B" w14:textId="6F6694AA" w:rsidR="00845732" w:rsidRPr="008A0480" w:rsidRDefault="00845732" w:rsidP="00845732">
            <w:pPr>
              <w:jc w:val="center"/>
              <w:rPr>
                <w:rFonts w:asciiTheme="minorHAnsi" w:hAnsiTheme="minorHAnsi" w:cstheme="minorHAnsi"/>
                <w:color w:val="000000"/>
                <w:sz w:val="20"/>
                <w:szCs w:val="20"/>
              </w:rPr>
            </w:pPr>
            <w:r w:rsidRPr="0058150D">
              <w:rPr>
                <w:rFonts w:ascii="Calibri" w:hAnsi="Calibri"/>
                <w:color w:val="000000"/>
                <w:sz w:val="20"/>
                <w:szCs w:val="20"/>
              </w:rPr>
              <w:t>1B.3</w:t>
            </w:r>
            <w:r w:rsidR="00B26858">
              <w:rPr>
                <w:rFonts w:ascii="Calibri" w:hAnsi="Calibri"/>
                <w:color w:val="000000"/>
                <w:sz w:val="20"/>
                <w:szCs w:val="20"/>
              </w:rPr>
              <w:t>4</w:t>
            </w:r>
          </w:p>
        </w:tc>
        <w:tc>
          <w:tcPr>
            <w:tcW w:w="3997" w:type="dxa"/>
            <w:gridSpan w:val="2"/>
            <w:vAlign w:val="center"/>
          </w:tcPr>
          <w:p w14:paraId="7B953684" w14:textId="4DC218BE" w:rsidR="00845732" w:rsidRPr="00B810B5"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 xml:space="preserve">Žiada prijímateľ o refundáciu takých výdavkov, ktoré vznikli na projekte fyzicky ukončenom alebo plne realizovanom ešte pred predložením </w:t>
            </w:r>
            <w:proofErr w:type="spellStart"/>
            <w:r w:rsidRPr="00B810B5">
              <w:rPr>
                <w:rFonts w:asciiTheme="minorHAnsi" w:hAnsiTheme="minorHAnsi" w:cstheme="minorHAnsi"/>
                <w:color w:val="000000"/>
                <w:sz w:val="20"/>
                <w:szCs w:val="20"/>
              </w:rPr>
              <w:t>ŽoNFP</w:t>
            </w:r>
            <w:proofErr w:type="spellEnd"/>
            <w:r w:rsidRPr="00B810B5">
              <w:rPr>
                <w:rFonts w:asciiTheme="minorHAnsi" w:hAnsiTheme="minorHAnsi" w:cstheme="minorHAnsi"/>
                <w:color w:val="000000"/>
                <w:sz w:val="20"/>
                <w:szCs w:val="20"/>
              </w:rPr>
              <w:t xml:space="preserve"> (bez ohľadu na uhradenie všetkých súvisiacich platieb)?</w:t>
            </w:r>
          </w:p>
          <w:p w14:paraId="2B5941E4" w14:textId="77777777" w:rsidR="00845732" w:rsidRPr="00B810B5" w:rsidRDefault="00845732" w:rsidP="00845732">
            <w:pPr>
              <w:jc w:val="both"/>
              <w:rPr>
                <w:rFonts w:asciiTheme="minorHAnsi" w:hAnsiTheme="minorHAnsi" w:cstheme="minorHAnsi"/>
                <w:color w:val="000000"/>
                <w:sz w:val="20"/>
                <w:szCs w:val="20"/>
              </w:rPr>
            </w:pPr>
          </w:p>
          <w:p w14:paraId="4DED6712" w14:textId="59D2C73E" w:rsidR="00845732" w:rsidRPr="00B810B5"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Neuplatňuje na kompenzáciu ENRAF za dodatočné náklady v najvzdialenejších regiónoch podľa článku 24 nariadenia o ENRAF a na podporu z dodatočného financovania pre najvzdialenejšie regióny podľa článku 110 ods. 1 písm. e) NSU.</w:t>
            </w:r>
          </w:p>
          <w:p w14:paraId="754215D6" w14:textId="64CE47FE" w:rsidR="00845732" w:rsidRPr="00B810B5"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(Kapitola 2 bod 6</w:t>
            </w:r>
            <w:r>
              <w:rPr>
                <w:rFonts w:asciiTheme="minorHAnsi" w:hAnsiTheme="minorHAnsi" w:cstheme="minorHAnsi"/>
                <w:color w:val="000000"/>
                <w:sz w:val="20"/>
                <w:szCs w:val="20"/>
              </w:rPr>
              <w:t xml:space="preserve"> </w:t>
            </w:r>
            <w:r>
              <w:rPr>
                <w:rFonts w:asciiTheme="minorHAnsi" w:hAnsiTheme="minorHAnsi" w:cstheme="minorHAnsi"/>
                <w:color w:val="000000" w:themeColor="text1"/>
                <w:sz w:val="20"/>
                <w:szCs w:val="20"/>
              </w:rPr>
              <w:t xml:space="preserve"> MD RO P SK č. 22</w:t>
            </w:r>
            <w:r w:rsidRPr="00B810B5">
              <w:rPr>
                <w:rFonts w:asciiTheme="minorHAnsi" w:hAnsiTheme="minorHAnsi" w:cstheme="minorHAnsi"/>
                <w:color w:val="000000"/>
                <w:sz w:val="20"/>
                <w:szCs w:val="20"/>
              </w:rPr>
              <w:t xml:space="preserve"> Príručky k oprávnenosti výdavkov)</w:t>
            </w:r>
          </w:p>
          <w:p w14:paraId="27980996" w14:textId="2A3C1F52" w:rsidR="00845732" w:rsidRPr="00B810B5" w:rsidRDefault="00845732" w:rsidP="00845732">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(článok 63 ods. 6 NSU)</w:t>
            </w:r>
          </w:p>
        </w:tc>
        <w:tc>
          <w:tcPr>
            <w:tcW w:w="535" w:type="dxa"/>
            <w:vAlign w:val="center"/>
          </w:tcPr>
          <w:p w14:paraId="0EB4967D" w14:textId="77777777" w:rsidR="00845732" w:rsidRPr="00B810B5" w:rsidRDefault="00845732" w:rsidP="00845732">
            <w:pPr>
              <w:rPr>
                <w:rFonts w:asciiTheme="minorHAnsi" w:hAnsiTheme="minorHAnsi" w:cstheme="minorHAnsi"/>
                <w:color w:val="000000"/>
                <w:sz w:val="20"/>
                <w:szCs w:val="20"/>
              </w:rPr>
            </w:pPr>
          </w:p>
        </w:tc>
        <w:tc>
          <w:tcPr>
            <w:tcW w:w="751" w:type="dxa"/>
            <w:vAlign w:val="center"/>
          </w:tcPr>
          <w:p w14:paraId="40FDE877"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67CBF9C4"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1739BA8F"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00F48B8F" w14:textId="77777777" w:rsidTr="00821EAE">
        <w:trPr>
          <w:trHeight w:val="440"/>
        </w:trPr>
        <w:tc>
          <w:tcPr>
            <w:tcW w:w="1133" w:type="dxa"/>
            <w:tcBorders>
              <w:bottom w:val="single" w:sz="4" w:space="0" w:color="auto"/>
            </w:tcBorders>
            <w:vAlign w:val="center"/>
          </w:tcPr>
          <w:p w14:paraId="28C06641" w14:textId="19B51C9F" w:rsidR="00845732" w:rsidRPr="008A0480" w:rsidRDefault="00845732" w:rsidP="00845732">
            <w:pPr>
              <w:jc w:val="center"/>
              <w:rPr>
                <w:rFonts w:asciiTheme="minorHAnsi" w:hAnsiTheme="minorHAnsi" w:cstheme="minorHAnsi"/>
                <w:color w:val="000000"/>
                <w:sz w:val="20"/>
                <w:szCs w:val="20"/>
              </w:rPr>
            </w:pPr>
            <w:r w:rsidRPr="0058150D">
              <w:rPr>
                <w:rFonts w:ascii="Calibri" w:hAnsi="Calibri"/>
                <w:color w:val="000000"/>
                <w:sz w:val="20"/>
                <w:szCs w:val="20"/>
              </w:rPr>
              <w:t>1B.</w:t>
            </w:r>
            <w:r w:rsidR="00B26858">
              <w:rPr>
                <w:rFonts w:ascii="Calibri" w:hAnsi="Calibri"/>
                <w:color w:val="000000"/>
                <w:sz w:val="20"/>
                <w:szCs w:val="20"/>
              </w:rPr>
              <w:t>35</w:t>
            </w:r>
          </w:p>
        </w:tc>
        <w:tc>
          <w:tcPr>
            <w:tcW w:w="3997" w:type="dxa"/>
            <w:gridSpan w:val="2"/>
            <w:tcBorders>
              <w:bottom w:val="single" w:sz="4" w:space="0" w:color="auto"/>
            </w:tcBorders>
            <w:vAlign w:val="center"/>
          </w:tcPr>
          <w:p w14:paraId="6D3E514C" w14:textId="575DC3DC"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 prípade zmeny  programu,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 xml:space="preserve">ované výdavky vznikli odo dňa predloženia žiadosti </w:t>
            </w:r>
            <w:r>
              <w:rPr>
                <w:rFonts w:asciiTheme="minorHAnsi" w:hAnsiTheme="minorHAnsi" w:cstheme="minorHAnsi"/>
                <w:color w:val="000000"/>
                <w:sz w:val="20"/>
                <w:szCs w:val="20"/>
              </w:rPr>
              <w:t>o zmenu programu EK?</w:t>
            </w:r>
          </w:p>
          <w:p w14:paraId="0AC1CEB8" w14:textId="71213465"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63 bod 7 NSU,  Kapitola 2 bod 6 </w:t>
            </w:r>
            <w:r>
              <w:rPr>
                <w:rFonts w:asciiTheme="minorHAnsi" w:hAnsiTheme="minorHAnsi" w:cstheme="minorHAnsi"/>
                <w:color w:val="000000" w:themeColor="text1"/>
                <w:sz w:val="20"/>
                <w:szCs w:val="20"/>
              </w:rPr>
              <w:t xml:space="preserve"> Príloha č. 2</w:t>
            </w:r>
            <w:r w:rsidRPr="000D7566">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rPr>
              <w:t xml:space="preserve">MD RO P SK č. 22 </w:t>
            </w:r>
            <w:r w:rsidRPr="000D7566">
              <w:rPr>
                <w:rFonts w:asciiTheme="minorHAnsi" w:hAnsiTheme="minorHAnsi" w:cstheme="minorHAnsi"/>
                <w:color w:val="000000"/>
                <w:sz w:val="20"/>
                <w:szCs w:val="20"/>
              </w:rPr>
              <w:t>Príručky k oprávnenosti výdavkov)</w:t>
            </w:r>
          </w:p>
        </w:tc>
        <w:tc>
          <w:tcPr>
            <w:tcW w:w="535" w:type="dxa"/>
            <w:tcBorders>
              <w:bottom w:val="single" w:sz="4" w:space="0" w:color="auto"/>
            </w:tcBorders>
            <w:vAlign w:val="center"/>
          </w:tcPr>
          <w:p w14:paraId="482410EE"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2AAA5B1F"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647673E0"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2F483A62"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551B9C48" w14:textId="77777777" w:rsidTr="00821EAE">
        <w:trPr>
          <w:trHeight w:val="440"/>
        </w:trPr>
        <w:tc>
          <w:tcPr>
            <w:tcW w:w="1133" w:type="dxa"/>
            <w:tcBorders>
              <w:bottom w:val="single" w:sz="4" w:space="0" w:color="auto"/>
            </w:tcBorders>
            <w:vAlign w:val="center"/>
          </w:tcPr>
          <w:p w14:paraId="3C808E09" w14:textId="477DFE1B" w:rsidR="00845732" w:rsidRPr="008A0480" w:rsidDel="006945CF" w:rsidRDefault="00845732" w:rsidP="00845732">
            <w:pPr>
              <w:jc w:val="center"/>
              <w:rPr>
                <w:rFonts w:asciiTheme="minorHAnsi" w:hAnsiTheme="minorHAnsi" w:cstheme="minorHAnsi"/>
                <w:color w:val="000000"/>
                <w:sz w:val="20"/>
                <w:szCs w:val="20"/>
              </w:rPr>
            </w:pPr>
            <w:r w:rsidRPr="0058150D">
              <w:rPr>
                <w:rFonts w:ascii="Calibri" w:hAnsi="Calibri"/>
                <w:color w:val="000000"/>
                <w:sz w:val="20"/>
                <w:szCs w:val="20"/>
              </w:rPr>
              <w:t>1B.</w:t>
            </w:r>
            <w:r w:rsidR="00B26858">
              <w:rPr>
                <w:rFonts w:ascii="Calibri" w:hAnsi="Calibri"/>
                <w:color w:val="000000"/>
                <w:sz w:val="20"/>
                <w:szCs w:val="20"/>
              </w:rPr>
              <w:t>36</w:t>
            </w:r>
          </w:p>
        </w:tc>
        <w:tc>
          <w:tcPr>
            <w:tcW w:w="3997" w:type="dxa"/>
            <w:gridSpan w:val="2"/>
            <w:tcBorders>
              <w:bottom w:val="single" w:sz="4" w:space="0" w:color="auto"/>
            </w:tcBorders>
            <w:vAlign w:val="center"/>
          </w:tcPr>
          <w:p w14:paraId="2AD5D5B3" w14:textId="167591FF" w:rsidR="00845732" w:rsidRPr="000D7566" w:rsidDel="006945CF"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Vznikli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ované výdavky v ŽoP na oprávnenom území v súlade so zmluvou o poskytnutí NFP?</w:t>
            </w:r>
          </w:p>
        </w:tc>
        <w:tc>
          <w:tcPr>
            <w:tcW w:w="535" w:type="dxa"/>
            <w:tcBorders>
              <w:bottom w:val="single" w:sz="4" w:space="0" w:color="auto"/>
            </w:tcBorders>
            <w:vAlign w:val="center"/>
          </w:tcPr>
          <w:p w14:paraId="6873F31D"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43429D7D"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6DA0AB36"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47D5188C" w14:textId="77777777" w:rsidR="00845732" w:rsidRPr="000D7566" w:rsidDel="006945CF" w:rsidRDefault="00845732" w:rsidP="00845732">
            <w:pPr>
              <w:jc w:val="both"/>
              <w:rPr>
                <w:rFonts w:asciiTheme="minorHAnsi" w:hAnsiTheme="minorHAnsi" w:cstheme="minorHAnsi"/>
                <w:color w:val="000000"/>
                <w:sz w:val="20"/>
                <w:szCs w:val="20"/>
              </w:rPr>
            </w:pPr>
          </w:p>
        </w:tc>
      </w:tr>
      <w:tr w:rsidR="00845732" w:rsidRPr="000D7566" w14:paraId="442618B0" w14:textId="77777777" w:rsidTr="00821EAE">
        <w:trPr>
          <w:trHeight w:val="440"/>
        </w:trPr>
        <w:tc>
          <w:tcPr>
            <w:tcW w:w="1133" w:type="dxa"/>
            <w:vAlign w:val="center"/>
          </w:tcPr>
          <w:p w14:paraId="15CAFEF3" w14:textId="67E7040B" w:rsidR="00845732" w:rsidRPr="008A0480" w:rsidDel="006945CF" w:rsidRDefault="00845732" w:rsidP="00845732">
            <w:pPr>
              <w:jc w:val="center"/>
              <w:rPr>
                <w:rFonts w:asciiTheme="minorHAnsi" w:hAnsiTheme="minorHAnsi" w:cstheme="minorHAnsi"/>
                <w:color w:val="000000" w:themeColor="text1"/>
                <w:sz w:val="20"/>
                <w:szCs w:val="20"/>
              </w:rPr>
            </w:pPr>
            <w:r w:rsidRPr="0058150D">
              <w:rPr>
                <w:rFonts w:ascii="Calibri" w:hAnsi="Calibri"/>
                <w:color w:val="000000"/>
                <w:sz w:val="20"/>
                <w:szCs w:val="20"/>
              </w:rPr>
              <w:t>1B.</w:t>
            </w:r>
            <w:r w:rsidR="00B26858">
              <w:rPr>
                <w:rFonts w:ascii="Calibri" w:hAnsi="Calibri"/>
                <w:color w:val="000000"/>
                <w:sz w:val="20"/>
                <w:szCs w:val="20"/>
              </w:rPr>
              <w:t>37</w:t>
            </w:r>
          </w:p>
        </w:tc>
        <w:tc>
          <w:tcPr>
            <w:tcW w:w="3997" w:type="dxa"/>
            <w:gridSpan w:val="2"/>
            <w:vAlign w:val="center"/>
          </w:tcPr>
          <w:p w14:paraId="27A372F7" w14:textId="2BDE2039" w:rsidR="00845732" w:rsidRPr="000D7566" w:rsidDel="006945CF" w:rsidRDefault="00845732" w:rsidP="00845732">
            <w:pPr>
              <w:jc w:val="both"/>
              <w:rPr>
                <w:rFonts w:asciiTheme="minorHAnsi" w:hAnsiTheme="minorHAnsi" w:cstheme="minorHAnsi"/>
                <w:strike/>
                <w:color w:val="000000"/>
                <w:sz w:val="20"/>
                <w:szCs w:val="20"/>
                <w:highlight w:val="yellow"/>
              </w:rPr>
            </w:pPr>
            <w:r w:rsidRPr="000D7566">
              <w:rPr>
                <w:rFonts w:asciiTheme="minorHAnsi" w:hAnsiTheme="minorHAnsi" w:cstheme="minorHAnsi"/>
                <w:color w:val="000000"/>
                <w:sz w:val="20"/>
                <w:szCs w:val="20"/>
              </w:rPr>
              <w:t xml:space="preserve">Sú v ŽoP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ované neoprávnené výdavky v zmysle čl. 64 NSU? Napr. úroky, výdavky na nákup pôdy, za určitých podmienok DPH</w:t>
            </w:r>
            <w:r>
              <w:rPr>
                <w:rFonts w:asciiTheme="minorHAnsi" w:hAnsiTheme="minorHAnsi" w:cstheme="minorHAnsi"/>
                <w:color w:val="000000"/>
                <w:sz w:val="20"/>
                <w:szCs w:val="20"/>
              </w:rPr>
              <w:t>, resp. neoprávnené výdavky na financovanie z príslušného fondu EÚ</w:t>
            </w:r>
            <w:r w:rsidRPr="000D7566">
              <w:rPr>
                <w:rFonts w:asciiTheme="minorHAnsi" w:hAnsiTheme="minorHAnsi" w:cstheme="minorHAnsi"/>
                <w:color w:val="000000"/>
                <w:sz w:val="20"/>
                <w:szCs w:val="20"/>
              </w:rPr>
              <w:t>?</w:t>
            </w:r>
          </w:p>
        </w:tc>
        <w:tc>
          <w:tcPr>
            <w:tcW w:w="535" w:type="dxa"/>
            <w:vAlign w:val="center"/>
          </w:tcPr>
          <w:p w14:paraId="447E3A88"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39985437"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23E38F89"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6C062E2B"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06883C51" w14:textId="77777777" w:rsidTr="00821EAE">
        <w:trPr>
          <w:trHeight w:val="2967"/>
        </w:trPr>
        <w:tc>
          <w:tcPr>
            <w:tcW w:w="1133" w:type="dxa"/>
            <w:tcBorders>
              <w:bottom w:val="single" w:sz="4" w:space="0" w:color="auto"/>
            </w:tcBorders>
            <w:vAlign w:val="center"/>
          </w:tcPr>
          <w:p w14:paraId="048DF587" w14:textId="112AA2F0" w:rsidR="00845732" w:rsidRPr="008A0480" w:rsidDel="006945CF" w:rsidRDefault="00845732" w:rsidP="00845732">
            <w:pPr>
              <w:jc w:val="center"/>
              <w:rPr>
                <w:rFonts w:asciiTheme="minorHAnsi" w:hAnsiTheme="minorHAnsi" w:cstheme="minorHAnsi"/>
                <w:color w:val="000000" w:themeColor="text1"/>
                <w:sz w:val="20"/>
                <w:szCs w:val="20"/>
              </w:rPr>
            </w:pPr>
            <w:r w:rsidRPr="0058150D">
              <w:rPr>
                <w:rFonts w:ascii="Calibri" w:hAnsi="Calibri"/>
                <w:color w:val="000000"/>
                <w:sz w:val="20"/>
                <w:szCs w:val="20"/>
              </w:rPr>
              <w:t>1B.</w:t>
            </w:r>
            <w:r w:rsidR="00B26858">
              <w:rPr>
                <w:rFonts w:ascii="Calibri" w:hAnsi="Calibri"/>
                <w:color w:val="000000"/>
                <w:sz w:val="20"/>
                <w:szCs w:val="20"/>
              </w:rPr>
              <w:t>38</w:t>
            </w:r>
          </w:p>
        </w:tc>
        <w:tc>
          <w:tcPr>
            <w:tcW w:w="3997" w:type="dxa"/>
            <w:gridSpan w:val="2"/>
            <w:tcBorders>
              <w:bottom w:val="single" w:sz="4" w:space="0" w:color="auto"/>
            </w:tcBorders>
            <w:vAlign w:val="center"/>
          </w:tcPr>
          <w:p w14:paraId="5510EA7F" w14:textId="32A7B041" w:rsidR="00845732" w:rsidRPr="000D7566" w:rsidRDefault="00845732" w:rsidP="00845732">
            <w:pPr>
              <w:rPr>
                <w:rFonts w:asciiTheme="minorHAnsi" w:hAnsiTheme="minorHAnsi" w:cstheme="minorHAnsi"/>
                <w:color w:val="000000"/>
                <w:sz w:val="20"/>
                <w:szCs w:val="20"/>
                <w:highlight w:val="yellow"/>
              </w:rPr>
            </w:pPr>
            <w:r w:rsidRPr="000D7566">
              <w:rPr>
                <w:rFonts w:asciiTheme="minorHAnsi" w:hAnsiTheme="minorHAnsi" w:cstheme="minorHAnsi"/>
                <w:color w:val="000000"/>
                <w:sz w:val="20"/>
                <w:szCs w:val="20"/>
              </w:rPr>
              <w:t xml:space="preserve">Sú v ŽoP nárokované neoprávnené finančné prostriedky/neoprávnené deklarované výdavky? (odpovedá sa na jednu z predložených alternatív a) - </w:t>
            </w:r>
            <w:r>
              <w:rPr>
                <w:rFonts w:asciiTheme="minorHAnsi" w:hAnsiTheme="minorHAnsi" w:cstheme="minorHAnsi"/>
                <w:color w:val="000000"/>
                <w:sz w:val="20"/>
                <w:szCs w:val="20"/>
              </w:rPr>
              <w:t>b</w:t>
            </w:r>
            <w:r w:rsidRPr="000D7566">
              <w:rPr>
                <w:rFonts w:asciiTheme="minorHAnsi" w:hAnsiTheme="minorHAnsi" w:cstheme="minorHAnsi"/>
                <w:color w:val="000000"/>
                <w:sz w:val="20"/>
                <w:szCs w:val="20"/>
              </w:rPr>
              <w:t>) v závislosti od fondu, z ktorého sa financuje projekt, okrem prípadu krížového financovania</w:t>
            </w:r>
          </w:p>
          <w:p w14:paraId="11C316A1" w14:textId="516F5233" w:rsidR="00845732" w:rsidRDefault="00845732" w:rsidP="00845732">
            <w:pPr>
              <w:rPr>
                <w:rFonts w:asciiTheme="minorHAnsi" w:hAnsiTheme="minorHAnsi" w:cstheme="minorHAnsi"/>
                <w:color w:val="000000"/>
                <w:sz w:val="20"/>
                <w:szCs w:val="20"/>
              </w:rPr>
            </w:pPr>
            <w:r w:rsidRPr="000D7566">
              <w:rPr>
                <w:rFonts w:asciiTheme="minorHAnsi" w:hAnsiTheme="minorHAnsi" w:cstheme="minorHAnsi"/>
                <w:color w:val="000000"/>
                <w:sz w:val="20"/>
                <w:szCs w:val="20"/>
                <w:highlight w:val="yellow"/>
              </w:rPr>
              <w:t xml:space="preserve"> </w:t>
            </w:r>
            <w:r w:rsidRPr="000D7566">
              <w:rPr>
                <w:rFonts w:asciiTheme="minorHAnsi" w:hAnsiTheme="minorHAnsi" w:cstheme="minorHAnsi"/>
                <w:color w:val="000000"/>
                <w:sz w:val="20"/>
                <w:szCs w:val="20"/>
              </w:rPr>
              <w:br/>
              <w:t>a) v prípade projektu spolufinancovaného z ESF+ v zmysle č</w:t>
            </w:r>
            <w:r>
              <w:rPr>
                <w:rFonts w:asciiTheme="minorHAnsi" w:hAnsiTheme="minorHAnsi" w:cstheme="minorHAnsi"/>
                <w:color w:val="000000"/>
                <w:sz w:val="20"/>
                <w:szCs w:val="20"/>
              </w:rPr>
              <w:t>l. 16 ods. 1 nariadenia o ESF+,</w:t>
            </w:r>
          </w:p>
          <w:p w14:paraId="36B152DB" w14:textId="77777777" w:rsidR="00845732" w:rsidRPr="000D7566" w:rsidRDefault="00845732" w:rsidP="00845732">
            <w:pPr>
              <w:rPr>
                <w:rFonts w:asciiTheme="minorHAnsi" w:hAnsiTheme="minorHAnsi" w:cstheme="minorHAnsi"/>
                <w:color w:val="000000"/>
                <w:sz w:val="20"/>
                <w:szCs w:val="20"/>
              </w:rPr>
            </w:pPr>
          </w:p>
          <w:p w14:paraId="78A39C77" w14:textId="63029E8D" w:rsidR="00845732" w:rsidRPr="000D7566" w:rsidDel="006945CF" w:rsidRDefault="00845732" w:rsidP="00845732">
            <w:pPr>
              <w:jc w:val="both"/>
              <w:rPr>
                <w:rFonts w:asciiTheme="minorHAnsi" w:hAnsiTheme="minorHAnsi" w:cstheme="minorHAnsi"/>
                <w:strike/>
                <w:color w:val="000000"/>
                <w:sz w:val="20"/>
                <w:szCs w:val="20"/>
                <w:highlight w:val="yellow"/>
              </w:rPr>
            </w:pPr>
            <w:r w:rsidRPr="000D7566">
              <w:rPr>
                <w:rFonts w:asciiTheme="minorHAnsi" w:hAnsiTheme="minorHAnsi" w:cstheme="minorHAnsi"/>
                <w:color w:val="000000"/>
                <w:sz w:val="20"/>
                <w:szCs w:val="20"/>
              </w:rPr>
              <w:t>b)</w:t>
            </w:r>
            <w:r>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v prípade projektu spolufinancovaného z ENRAF</w:t>
            </w:r>
            <w:r>
              <w:rPr>
                <w:rFonts w:asciiTheme="minorHAnsi" w:hAnsiTheme="minorHAnsi" w:cstheme="minorHAnsi"/>
                <w:color w:val="000000"/>
                <w:sz w:val="20"/>
                <w:szCs w:val="20"/>
              </w:rPr>
              <w:t> čl. 13 nariadenia č. 2021/1139</w:t>
            </w:r>
          </w:p>
        </w:tc>
        <w:tc>
          <w:tcPr>
            <w:tcW w:w="535" w:type="dxa"/>
            <w:tcBorders>
              <w:bottom w:val="single" w:sz="4" w:space="0" w:color="auto"/>
            </w:tcBorders>
            <w:vAlign w:val="center"/>
          </w:tcPr>
          <w:p w14:paraId="37B67AB1"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6E8D9CB5"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49C1C5BD"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29CBB269"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513D804B" w14:textId="77777777" w:rsidTr="00821EAE">
        <w:trPr>
          <w:trHeight w:val="440"/>
        </w:trPr>
        <w:tc>
          <w:tcPr>
            <w:tcW w:w="1133" w:type="dxa"/>
            <w:vAlign w:val="center"/>
          </w:tcPr>
          <w:p w14:paraId="188BA5D2" w14:textId="0875839C" w:rsidR="00845732" w:rsidRPr="008A0480" w:rsidDel="006945CF" w:rsidRDefault="00845732" w:rsidP="00845732">
            <w:pPr>
              <w:jc w:val="center"/>
              <w:rPr>
                <w:rFonts w:asciiTheme="minorHAnsi" w:hAnsiTheme="minorHAnsi" w:cstheme="minorHAnsi"/>
                <w:color w:val="000000" w:themeColor="text1"/>
                <w:sz w:val="20"/>
                <w:szCs w:val="20"/>
              </w:rPr>
            </w:pPr>
            <w:r w:rsidRPr="0058150D">
              <w:rPr>
                <w:rFonts w:ascii="Calibri" w:hAnsi="Calibri"/>
                <w:color w:val="000000"/>
                <w:sz w:val="20"/>
                <w:szCs w:val="20"/>
              </w:rPr>
              <w:t>1B.</w:t>
            </w:r>
            <w:r w:rsidR="00B26858">
              <w:rPr>
                <w:rFonts w:ascii="Calibri" w:hAnsi="Calibri"/>
                <w:color w:val="000000"/>
                <w:sz w:val="20"/>
                <w:szCs w:val="20"/>
              </w:rPr>
              <w:t>39</w:t>
            </w:r>
          </w:p>
        </w:tc>
        <w:tc>
          <w:tcPr>
            <w:tcW w:w="3997" w:type="dxa"/>
            <w:gridSpan w:val="2"/>
            <w:vAlign w:val="center"/>
          </w:tcPr>
          <w:p w14:paraId="40652681" w14:textId="77777777" w:rsidR="00845732" w:rsidRPr="000D7566" w:rsidDel="006945CF" w:rsidRDefault="00845732" w:rsidP="00845732">
            <w:pPr>
              <w:jc w:val="both"/>
              <w:rPr>
                <w:rFonts w:asciiTheme="minorHAnsi" w:hAnsiTheme="minorHAnsi" w:cstheme="minorHAnsi"/>
                <w:strike/>
                <w:color w:val="000000"/>
                <w:sz w:val="20"/>
                <w:szCs w:val="20"/>
                <w:highlight w:val="yellow"/>
              </w:rPr>
            </w:pPr>
            <w:r w:rsidRPr="000D7566">
              <w:rPr>
                <w:rFonts w:asciiTheme="minorHAnsi" w:hAnsiTheme="minorHAnsi" w:cstheme="minorHAnsi"/>
                <w:color w:val="000000"/>
                <w:sz w:val="20"/>
                <w:szCs w:val="20"/>
              </w:rPr>
              <w:t>Sú v prípade krížového financovania EFRR a ESF+, splnené podmienky oprávnenosti druhého fondu?</w:t>
            </w:r>
          </w:p>
        </w:tc>
        <w:tc>
          <w:tcPr>
            <w:tcW w:w="535" w:type="dxa"/>
            <w:vAlign w:val="center"/>
          </w:tcPr>
          <w:p w14:paraId="03830C11"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55729C8D"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28ECA5CA"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19A104AF"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54F4D368" w14:textId="77777777" w:rsidTr="00821EAE">
        <w:trPr>
          <w:trHeight w:val="440"/>
        </w:trPr>
        <w:tc>
          <w:tcPr>
            <w:tcW w:w="1133" w:type="dxa"/>
            <w:vAlign w:val="center"/>
          </w:tcPr>
          <w:p w14:paraId="3F6FAB77" w14:textId="163C815F" w:rsidR="00845732" w:rsidRPr="008A0480" w:rsidDel="006945CF" w:rsidRDefault="00845732" w:rsidP="00845732">
            <w:pPr>
              <w:jc w:val="center"/>
              <w:rPr>
                <w:rFonts w:asciiTheme="minorHAnsi" w:hAnsiTheme="minorHAnsi" w:cstheme="minorHAnsi"/>
                <w:color w:val="000000" w:themeColor="text1"/>
                <w:sz w:val="20"/>
                <w:szCs w:val="20"/>
              </w:rPr>
            </w:pPr>
            <w:r w:rsidRPr="0058150D">
              <w:rPr>
                <w:rFonts w:ascii="Calibri" w:hAnsi="Calibri"/>
                <w:color w:val="000000"/>
                <w:sz w:val="20"/>
                <w:szCs w:val="20"/>
              </w:rPr>
              <w:t>1B.</w:t>
            </w:r>
            <w:r>
              <w:rPr>
                <w:rFonts w:ascii="Calibri" w:hAnsi="Calibri"/>
                <w:color w:val="000000"/>
                <w:sz w:val="20"/>
                <w:szCs w:val="20"/>
              </w:rPr>
              <w:t>4</w:t>
            </w:r>
            <w:r w:rsidR="00B26858">
              <w:rPr>
                <w:rFonts w:ascii="Calibri" w:hAnsi="Calibri"/>
                <w:color w:val="000000"/>
                <w:sz w:val="20"/>
                <w:szCs w:val="20"/>
              </w:rPr>
              <w:t>0</w:t>
            </w:r>
          </w:p>
        </w:tc>
        <w:tc>
          <w:tcPr>
            <w:tcW w:w="3997" w:type="dxa"/>
            <w:gridSpan w:val="2"/>
            <w:vAlign w:val="center"/>
          </w:tcPr>
          <w:p w14:paraId="3A11D57D" w14:textId="77777777" w:rsidR="00845732" w:rsidRPr="000D7566" w:rsidDel="006945CF" w:rsidRDefault="00845732" w:rsidP="00845732">
            <w:pPr>
              <w:jc w:val="both"/>
              <w:rPr>
                <w:rFonts w:asciiTheme="minorHAnsi" w:hAnsiTheme="minorHAnsi" w:cstheme="minorHAnsi"/>
                <w:strike/>
                <w:color w:val="000000"/>
                <w:sz w:val="20"/>
                <w:szCs w:val="20"/>
                <w:highlight w:val="yellow"/>
              </w:rPr>
            </w:pPr>
            <w:r w:rsidRPr="000D7566">
              <w:rPr>
                <w:rFonts w:asciiTheme="minorHAnsi" w:hAnsiTheme="minorHAnsi" w:cstheme="minorHAnsi"/>
                <w:color w:val="000000"/>
                <w:sz w:val="20"/>
                <w:szCs w:val="20"/>
              </w:rPr>
              <w:t>Sú výdavky z krížového financovania potrebné na uspokojivé vykonávanie projektu a sú s ním priamo spojené?</w:t>
            </w:r>
          </w:p>
        </w:tc>
        <w:tc>
          <w:tcPr>
            <w:tcW w:w="535" w:type="dxa"/>
            <w:vAlign w:val="center"/>
          </w:tcPr>
          <w:p w14:paraId="5937ED68"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519B962E"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58DD5606"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3E3A12ED"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76D32F3C" w14:textId="77777777" w:rsidTr="00821EAE">
        <w:trPr>
          <w:trHeight w:val="440"/>
        </w:trPr>
        <w:tc>
          <w:tcPr>
            <w:tcW w:w="1133" w:type="dxa"/>
            <w:tcBorders>
              <w:bottom w:val="single" w:sz="4" w:space="0" w:color="auto"/>
            </w:tcBorders>
            <w:vAlign w:val="center"/>
          </w:tcPr>
          <w:p w14:paraId="4F5F174B" w14:textId="79D5020E" w:rsidR="00845732" w:rsidRPr="008A0480" w:rsidDel="006945CF" w:rsidRDefault="00845732" w:rsidP="00845732">
            <w:pPr>
              <w:jc w:val="center"/>
              <w:rPr>
                <w:rFonts w:asciiTheme="minorHAnsi" w:hAnsiTheme="minorHAnsi" w:cstheme="minorHAnsi"/>
                <w:color w:val="000000" w:themeColor="text1"/>
                <w:sz w:val="20"/>
                <w:szCs w:val="20"/>
              </w:rPr>
            </w:pPr>
            <w:r w:rsidRPr="0058150D">
              <w:rPr>
                <w:rFonts w:ascii="Calibri" w:hAnsi="Calibri"/>
                <w:color w:val="000000"/>
                <w:sz w:val="20"/>
                <w:szCs w:val="20"/>
              </w:rPr>
              <w:t>1B.</w:t>
            </w:r>
            <w:r>
              <w:rPr>
                <w:rFonts w:ascii="Calibri" w:hAnsi="Calibri"/>
                <w:color w:val="000000"/>
                <w:sz w:val="20"/>
                <w:szCs w:val="20"/>
              </w:rPr>
              <w:t>4</w:t>
            </w:r>
            <w:r w:rsidR="00B26858">
              <w:rPr>
                <w:rFonts w:ascii="Calibri" w:hAnsi="Calibri"/>
                <w:color w:val="000000"/>
                <w:sz w:val="20"/>
                <w:szCs w:val="20"/>
              </w:rPr>
              <w:t>1</w:t>
            </w:r>
          </w:p>
        </w:tc>
        <w:tc>
          <w:tcPr>
            <w:tcW w:w="3997" w:type="dxa"/>
            <w:gridSpan w:val="2"/>
            <w:tcBorders>
              <w:bottom w:val="single" w:sz="4" w:space="0" w:color="auto"/>
            </w:tcBorders>
            <w:vAlign w:val="center"/>
          </w:tcPr>
          <w:p w14:paraId="0E0D8246" w14:textId="77777777" w:rsidR="00845732" w:rsidRPr="000D7566" w:rsidDel="006945CF" w:rsidRDefault="00845732" w:rsidP="00845732">
            <w:pPr>
              <w:jc w:val="both"/>
              <w:rPr>
                <w:rFonts w:asciiTheme="minorHAnsi" w:hAnsiTheme="minorHAnsi" w:cstheme="minorHAnsi"/>
                <w:strike/>
                <w:color w:val="000000"/>
                <w:sz w:val="20"/>
                <w:szCs w:val="20"/>
                <w:highlight w:val="yellow"/>
              </w:rPr>
            </w:pPr>
            <w:r w:rsidRPr="000D7566">
              <w:rPr>
                <w:rFonts w:asciiTheme="minorHAnsi" w:hAnsiTheme="minorHAnsi" w:cstheme="minorHAnsi"/>
                <w:color w:val="000000"/>
                <w:sz w:val="20"/>
                <w:szCs w:val="20"/>
              </w:rPr>
              <w:t>Je v prípade krížového financovania EFRR a ESF+ dodržaný limit určený NSU?</w:t>
            </w:r>
          </w:p>
        </w:tc>
        <w:tc>
          <w:tcPr>
            <w:tcW w:w="535" w:type="dxa"/>
            <w:tcBorders>
              <w:bottom w:val="single" w:sz="4" w:space="0" w:color="auto"/>
            </w:tcBorders>
            <w:vAlign w:val="center"/>
          </w:tcPr>
          <w:p w14:paraId="374B6BBB"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6370B687"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761751D3"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77AB045C"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0850928A" w14:textId="77777777" w:rsidTr="00821EAE">
        <w:trPr>
          <w:trHeight w:val="440"/>
        </w:trPr>
        <w:tc>
          <w:tcPr>
            <w:tcW w:w="1133" w:type="dxa"/>
            <w:tcBorders>
              <w:bottom w:val="single" w:sz="4" w:space="0" w:color="auto"/>
            </w:tcBorders>
            <w:vAlign w:val="center"/>
          </w:tcPr>
          <w:p w14:paraId="428998E2" w14:textId="739AF34B" w:rsidR="00845732" w:rsidRPr="008A0480" w:rsidDel="006945CF" w:rsidRDefault="00845732" w:rsidP="00845732">
            <w:pPr>
              <w:jc w:val="center"/>
              <w:rPr>
                <w:rFonts w:asciiTheme="minorHAnsi" w:hAnsiTheme="minorHAnsi" w:cstheme="minorHAnsi"/>
                <w:color w:val="000000" w:themeColor="text1"/>
                <w:sz w:val="20"/>
                <w:szCs w:val="20"/>
              </w:rPr>
            </w:pPr>
            <w:r w:rsidRPr="0058150D">
              <w:rPr>
                <w:rFonts w:ascii="Calibri" w:hAnsi="Calibri"/>
                <w:color w:val="000000"/>
                <w:sz w:val="20"/>
                <w:szCs w:val="20"/>
              </w:rPr>
              <w:t>1B.</w:t>
            </w:r>
            <w:r>
              <w:rPr>
                <w:rFonts w:ascii="Calibri" w:hAnsi="Calibri"/>
                <w:color w:val="000000"/>
                <w:sz w:val="20"/>
                <w:szCs w:val="20"/>
              </w:rPr>
              <w:t>4</w:t>
            </w:r>
            <w:r w:rsidR="00B26858">
              <w:rPr>
                <w:rFonts w:ascii="Calibri" w:hAnsi="Calibri"/>
                <w:color w:val="000000"/>
                <w:sz w:val="20"/>
                <w:szCs w:val="20"/>
              </w:rPr>
              <w:t>2</w:t>
            </w:r>
          </w:p>
        </w:tc>
        <w:tc>
          <w:tcPr>
            <w:tcW w:w="3997" w:type="dxa"/>
            <w:gridSpan w:val="2"/>
            <w:tcBorders>
              <w:bottom w:val="single" w:sz="4" w:space="0" w:color="auto"/>
            </w:tcBorders>
            <w:vAlign w:val="center"/>
          </w:tcPr>
          <w:p w14:paraId="33BB006D" w14:textId="5BBEB690" w:rsidR="00845732" w:rsidRPr="000D7566" w:rsidDel="006945CF" w:rsidRDefault="00845732" w:rsidP="00845732">
            <w:pPr>
              <w:jc w:val="both"/>
              <w:rPr>
                <w:rFonts w:asciiTheme="minorHAnsi" w:hAnsiTheme="minorHAnsi" w:cstheme="minorHAnsi"/>
                <w:strike/>
                <w:color w:val="000000"/>
                <w:sz w:val="20"/>
                <w:szCs w:val="20"/>
                <w:highlight w:val="yellow"/>
              </w:rPr>
            </w:pPr>
            <w:r w:rsidRPr="000D7566">
              <w:rPr>
                <w:rFonts w:asciiTheme="minorHAnsi" w:hAnsiTheme="minorHAnsi" w:cstheme="minorHAnsi"/>
                <w:color w:val="000000"/>
                <w:sz w:val="20"/>
                <w:szCs w:val="20"/>
              </w:rPr>
              <w:t>Sú v prípade projektu EÚS  dodržané špecifické pravidlá op</w:t>
            </w:r>
            <w:r>
              <w:rPr>
                <w:rFonts w:asciiTheme="minorHAnsi" w:hAnsiTheme="minorHAnsi" w:cstheme="minorHAnsi"/>
                <w:color w:val="000000"/>
                <w:sz w:val="20"/>
                <w:szCs w:val="20"/>
              </w:rPr>
              <w:t>rávnenosti výdavkov stanovené v </w:t>
            </w:r>
            <w:r w:rsidRPr="000D7566">
              <w:rPr>
                <w:rFonts w:asciiTheme="minorHAnsi" w:hAnsiTheme="minorHAnsi" w:cstheme="minorHAnsi"/>
                <w:color w:val="000000"/>
                <w:sz w:val="20"/>
                <w:szCs w:val="20"/>
              </w:rPr>
              <w:t>nariadení o EÚS?</w:t>
            </w:r>
          </w:p>
        </w:tc>
        <w:tc>
          <w:tcPr>
            <w:tcW w:w="535" w:type="dxa"/>
            <w:tcBorders>
              <w:bottom w:val="single" w:sz="4" w:space="0" w:color="auto"/>
            </w:tcBorders>
            <w:vAlign w:val="center"/>
          </w:tcPr>
          <w:p w14:paraId="280C25C6"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7511DE0A"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49801FEA"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53553EA1"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761F5237" w14:textId="77777777" w:rsidTr="00821EAE">
        <w:trPr>
          <w:trHeight w:val="440"/>
        </w:trPr>
        <w:tc>
          <w:tcPr>
            <w:tcW w:w="1133" w:type="dxa"/>
            <w:vAlign w:val="center"/>
          </w:tcPr>
          <w:p w14:paraId="7E547A1F" w14:textId="5937726C" w:rsidR="00845732" w:rsidRPr="008A0480" w:rsidDel="006945CF" w:rsidRDefault="00845732" w:rsidP="00845732">
            <w:pPr>
              <w:jc w:val="center"/>
              <w:rPr>
                <w:rFonts w:asciiTheme="minorHAnsi" w:hAnsiTheme="minorHAnsi" w:cstheme="minorHAnsi"/>
                <w:color w:val="000000" w:themeColor="text1"/>
                <w:sz w:val="20"/>
                <w:szCs w:val="20"/>
              </w:rPr>
            </w:pPr>
            <w:r w:rsidRPr="0058150D">
              <w:rPr>
                <w:rFonts w:ascii="Calibri" w:hAnsi="Calibri"/>
                <w:color w:val="000000"/>
                <w:sz w:val="20"/>
                <w:szCs w:val="20"/>
              </w:rPr>
              <w:t>1B.</w:t>
            </w:r>
            <w:r>
              <w:rPr>
                <w:rFonts w:ascii="Calibri" w:hAnsi="Calibri"/>
                <w:color w:val="000000"/>
                <w:sz w:val="20"/>
                <w:szCs w:val="20"/>
              </w:rPr>
              <w:t>4</w:t>
            </w:r>
            <w:r w:rsidR="00B26858">
              <w:rPr>
                <w:rFonts w:ascii="Calibri" w:hAnsi="Calibri"/>
                <w:color w:val="000000"/>
                <w:sz w:val="20"/>
                <w:szCs w:val="20"/>
              </w:rPr>
              <w:t>3</w:t>
            </w:r>
          </w:p>
        </w:tc>
        <w:tc>
          <w:tcPr>
            <w:tcW w:w="3997" w:type="dxa"/>
            <w:gridSpan w:val="2"/>
            <w:vAlign w:val="center"/>
          </w:tcPr>
          <w:p w14:paraId="09DDF538" w14:textId="1F133FD1" w:rsidR="00845732" w:rsidRPr="000D7566" w:rsidDel="006945CF" w:rsidRDefault="00845732" w:rsidP="00845732">
            <w:pPr>
              <w:jc w:val="both"/>
              <w:rPr>
                <w:rFonts w:asciiTheme="minorHAnsi" w:hAnsiTheme="minorHAnsi" w:cstheme="minorHAnsi"/>
                <w:strike/>
                <w:color w:val="000000"/>
                <w:sz w:val="20"/>
                <w:szCs w:val="20"/>
                <w:highlight w:val="yellow"/>
              </w:rPr>
            </w:pPr>
            <w:r w:rsidRPr="000D7566">
              <w:rPr>
                <w:rFonts w:asciiTheme="minorHAnsi" w:hAnsiTheme="minorHAnsi" w:cstheme="minorHAnsi"/>
                <w:color w:val="000000"/>
                <w:sz w:val="20"/>
                <w:szCs w:val="20"/>
              </w:rPr>
              <w:t xml:space="preserve">Boli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ované výdavky v ŽoP doložené požadovanými dokladmi v zmysle podmienok stanovených poskytovateľom a</w:t>
            </w:r>
            <w:r>
              <w:rPr>
                <w:rFonts w:asciiTheme="minorHAnsi" w:hAnsiTheme="minorHAnsi" w:cstheme="minorHAnsi"/>
                <w:color w:val="000000"/>
                <w:sz w:val="20"/>
                <w:szCs w:val="20"/>
              </w:rPr>
              <w:t> zmluvou o </w:t>
            </w:r>
            <w:r w:rsidRPr="000D7566">
              <w:rPr>
                <w:rFonts w:asciiTheme="minorHAnsi" w:hAnsiTheme="minorHAnsi" w:cstheme="minorHAnsi"/>
                <w:color w:val="000000"/>
                <w:sz w:val="20"/>
                <w:szCs w:val="20"/>
              </w:rPr>
              <w:t>poskytnutí NFP</w:t>
            </w:r>
            <w:r w:rsidRPr="00354413">
              <w:rPr>
                <w:rFonts w:asciiTheme="minorHAnsi" w:hAnsiTheme="minorHAnsi" w:cstheme="minorHAnsi"/>
                <w:color w:val="000000"/>
                <w:sz w:val="20"/>
                <w:szCs w:val="20"/>
              </w:rPr>
              <w:t>?</w:t>
            </w:r>
          </w:p>
        </w:tc>
        <w:tc>
          <w:tcPr>
            <w:tcW w:w="535" w:type="dxa"/>
            <w:vAlign w:val="center"/>
          </w:tcPr>
          <w:p w14:paraId="231525DC"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7D5A2B74"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07420CBC"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0BEF4B10"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670A5B39" w14:textId="77777777" w:rsidTr="00821EAE">
        <w:trPr>
          <w:trHeight w:val="440"/>
        </w:trPr>
        <w:tc>
          <w:tcPr>
            <w:tcW w:w="1133" w:type="dxa"/>
            <w:vAlign w:val="center"/>
          </w:tcPr>
          <w:p w14:paraId="2AA20B08" w14:textId="4D7BADB2" w:rsidR="00845732" w:rsidRPr="008A0480" w:rsidDel="006945CF" w:rsidRDefault="00845732" w:rsidP="00845732">
            <w:pPr>
              <w:jc w:val="center"/>
              <w:rPr>
                <w:rFonts w:asciiTheme="minorHAnsi" w:hAnsiTheme="minorHAnsi" w:cstheme="minorHAnsi"/>
                <w:color w:val="000000" w:themeColor="text1"/>
                <w:sz w:val="20"/>
                <w:szCs w:val="20"/>
              </w:rPr>
            </w:pPr>
            <w:r w:rsidRPr="0058150D">
              <w:rPr>
                <w:rFonts w:ascii="Calibri" w:hAnsi="Calibri"/>
                <w:color w:val="000000"/>
                <w:sz w:val="20"/>
                <w:szCs w:val="20"/>
              </w:rPr>
              <w:t>1B.4</w:t>
            </w:r>
            <w:r w:rsidR="00B26858">
              <w:rPr>
                <w:rFonts w:ascii="Calibri" w:hAnsi="Calibri"/>
                <w:color w:val="000000"/>
                <w:sz w:val="20"/>
                <w:szCs w:val="20"/>
              </w:rPr>
              <w:t>4</w:t>
            </w:r>
          </w:p>
        </w:tc>
        <w:tc>
          <w:tcPr>
            <w:tcW w:w="3997" w:type="dxa"/>
            <w:gridSpan w:val="2"/>
            <w:vAlign w:val="center"/>
          </w:tcPr>
          <w:p w14:paraId="539F447E" w14:textId="5975DDDC"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Spĺňajú príslušné účtovné doklady predpísané náležitosti účtovného dokladu v zmysle </w:t>
            </w:r>
            <w:r>
              <w:rPr>
                <w:rFonts w:asciiTheme="minorHAnsi" w:hAnsiTheme="minorHAnsi" w:cstheme="minorHAnsi"/>
                <w:color w:val="000000"/>
                <w:sz w:val="20"/>
                <w:szCs w:val="20"/>
              </w:rPr>
              <w:t xml:space="preserve">§ 10 zákona o účtovníctve?     </w:t>
            </w:r>
          </w:p>
          <w:p w14:paraId="20136E1E" w14:textId="77777777" w:rsidR="00845732" w:rsidRPr="000D7566" w:rsidDel="006945CF" w:rsidRDefault="00845732" w:rsidP="00845732">
            <w:pPr>
              <w:jc w:val="both"/>
              <w:rPr>
                <w:rFonts w:asciiTheme="minorHAnsi" w:hAnsiTheme="minorHAnsi" w:cstheme="minorHAnsi"/>
                <w:strike/>
                <w:color w:val="000000"/>
                <w:sz w:val="20"/>
                <w:szCs w:val="20"/>
                <w:highlight w:val="yellow"/>
              </w:rPr>
            </w:pPr>
            <w:r w:rsidRPr="000D7566">
              <w:rPr>
                <w:rFonts w:asciiTheme="minorHAnsi" w:hAnsiTheme="minorHAnsi" w:cstheme="minorHAnsi"/>
                <w:color w:val="000000"/>
                <w:sz w:val="20"/>
                <w:szCs w:val="20"/>
              </w:rPr>
              <w:t xml:space="preserve">Netýka sa výdavkov uplatňovaných formou ZVV.                                                                                                                                                                                                                                                                                                                                                                                         </w:t>
            </w:r>
          </w:p>
        </w:tc>
        <w:tc>
          <w:tcPr>
            <w:tcW w:w="535" w:type="dxa"/>
            <w:vAlign w:val="center"/>
          </w:tcPr>
          <w:p w14:paraId="24742E4C"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1820D255"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3E31CD9D"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17A9C57F"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14DE746A" w14:textId="77777777" w:rsidTr="00821EAE">
        <w:trPr>
          <w:trHeight w:val="440"/>
        </w:trPr>
        <w:tc>
          <w:tcPr>
            <w:tcW w:w="1133" w:type="dxa"/>
            <w:tcBorders>
              <w:bottom w:val="single" w:sz="4" w:space="0" w:color="auto"/>
            </w:tcBorders>
            <w:vAlign w:val="center"/>
          </w:tcPr>
          <w:p w14:paraId="6392C9C5" w14:textId="4E615A59" w:rsidR="00845732" w:rsidRPr="008A0480" w:rsidDel="006945CF" w:rsidRDefault="00845732" w:rsidP="00845732">
            <w:pPr>
              <w:jc w:val="center"/>
              <w:rPr>
                <w:rFonts w:asciiTheme="minorHAnsi" w:hAnsiTheme="minorHAnsi" w:cstheme="minorHAnsi"/>
                <w:color w:val="000000" w:themeColor="text1"/>
                <w:sz w:val="20"/>
                <w:szCs w:val="20"/>
              </w:rPr>
            </w:pPr>
            <w:r w:rsidRPr="0058150D">
              <w:rPr>
                <w:rFonts w:ascii="Calibri" w:hAnsi="Calibri"/>
                <w:color w:val="000000"/>
                <w:sz w:val="20"/>
                <w:szCs w:val="20"/>
              </w:rPr>
              <w:t>1B.</w:t>
            </w:r>
            <w:r w:rsidR="00B26858">
              <w:rPr>
                <w:rFonts w:ascii="Calibri" w:hAnsi="Calibri"/>
                <w:color w:val="000000"/>
                <w:sz w:val="20"/>
                <w:szCs w:val="20"/>
              </w:rPr>
              <w:t>45</w:t>
            </w:r>
          </w:p>
        </w:tc>
        <w:tc>
          <w:tcPr>
            <w:tcW w:w="3997" w:type="dxa"/>
            <w:gridSpan w:val="2"/>
            <w:tcBorders>
              <w:bottom w:val="single" w:sz="4" w:space="0" w:color="auto"/>
            </w:tcBorders>
            <w:vAlign w:val="center"/>
          </w:tcPr>
          <w:p w14:paraId="4BDA466E" w14:textId="2DEE5A48"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Sú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w:t>
            </w:r>
            <w:r>
              <w:rPr>
                <w:rFonts w:asciiTheme="minorHAnsi" w:hAnsiTheme="minorHAnsi" w:cstheme="minorHAnsi"/>
                <w:color w:val="000000"/>
                <w:sz w:val="20"/>
                <w:szCs w:val="20"/>
              </w:rPr>
              <w:t xml:space="preserve">ané výdavky doložené dokladom o úhrade? </w:t>
            </w:r>
          </w:p>
          <w:p w14:paraId="0FCCC1B5" w14:textId="4C6510D1" w:rsidR="00845732" w:rsidRPr="000D7566" w:rsidDel="006945CF" w:rsidRDefault="00845732" w:rsidP="00EF09E8">
            <w:pPr>
              <w:jc w:val="both"/>
              <w:rPr>
                <w:rFonts w:asciiTheme="minorHAnsi" w:hAnsiTheme="minorHAnsi" w:cstheme="minorHAnsi"/>
                <w:strike/>
                <w:color w:val="000000"/>
                <w:sz w:val="20"/>
                <w:szCs w:val="20"/>
                <w:highlight w:val="yellow"/>
              </w:rPr>
            </w:pPr>
            <w:r w:rsidRPr="0052054D">
              <w:rPr>
                <w:rFonts w:asciiTheme="minorHAnsi" w:hAnsiTheme="minorHAnsi" w:cstheme="minorHAnsi"/>
                <w:color w:val="000000"/>
                <w:sz w:val="20"/>
                <w:szCs w:val="20"/>
              </w:rPr>
              <w:t>(Netýka sa  výdavkov vykazovaných  zjednodušeným spôsobom vykazovania, výdavkov vynaložených  vo forme vecného príspevku, odpisov v rozsahu, v ako sú oprávneným výdavkom projektu, výdavkov, pri ktorých sa táto podmienka nevyžaduje s ohľadom na konkrétny systém financovania podľa Príručky k finančnému riadeniu fondov EÚ (systém poskytnutia predfinancovania), výdavkov,  ktorých úhrada bola vykonaná formou vzájomného zápočtu medzi prijímateľom/hlavným partnerom/partnerom a dodávateľom/zhotoviteľom/a pod</w:t>
            </w:r>
            <w:r w:rsidR="00E44671">
              <w:rPr>
                <w:rFonts w:asciiTheme="minorHAnsi" w:hAnsiTheme="minorHAnsi" w:cstheme="minorHAnsi"/>
                <w:color w:val="000000"/>
                <w:sz w:val="20"/>
                <w:szCs w:val="20"/>
              </w:rPr>
              <w:t>.</w:t>
            </w:r>
            <w:r w:rsidRPr="0052054D">
              <w:rPr>
                <w:rFonts w:asciiTheme="minorHAnsi" w:hAnsiTheme="minorHAnsi" w:cstheme="minorHAnsi"/>
                <w:color w:val="000000"/>
                <w:sz w:val="20"/>
                <w:szCs w:val="20"/>
              </w:rPr>
              <w:t xml:space="preserve"> Vzájomný zápočet nie je možné vykonať, ak je prijímateľom/hlavným partnerom / hlavným cezhraničným partnerom štátna rozpočtová organizácia.</w:t>
            </w:r>
            <w:r>
              <w:rPr>
                <w:rFonts w:asciiTheme="minorHAnsi" w:hAnsiTheme="minorHAnsi" w:cstheme="minorHAnsi"/>
                <w:color w:val="000000"/>
                <w:sz w:val="20"/>
                <w:szCs w:val="20"/>
              </w:rPr>
              <w:t>)</w:t>
            </w:r>
            <w:r w:rsidRPr="0052054D">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w:t>
            </w:r>
          </w:p>
        </w:tc>
        <w:tc>
          <w:tcPr>
            <w:tcW w:w="535" w:type="dxa"/>
            <w:tcBorders>
              <w:bottom w:val="single" w:sz="4" w:space="0" w:color="auto"/>
            </w:tcBorders>
            <w:vAlign w:val="center"/>
          </w:tcPr>
          <w:p w14:paraId="3D2FE4C4"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71680CE4"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3FC370ED"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47D015BB"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06AC9AF5" w14:textId="77777777" w:rsidTr="00821EAE">
        <w:trPr>
          <w:trHeight w:val="440"/>
        </w:trPr>
        <w:tc>
          <w:tcPr>
            <w:tcW w:w="1133" w:type="dxa"/>
            <w:tcBorders>
              <w:bottom w:val="single" w:sz="4" w:space="0" w:color="auto"/>
            </w:tcBorders>
            <w:vAlign w:val="center"/>
          </w:tcPr>
          <w:p w14:paraId="0539F00E" w14:textId="5588A2D1" w:rsidR="00845732" w:rsidRPr="0058150D" w:rsidRDefault="00845732" w:rsidP="00845732">
            <w:pPr>
              <w:jc w:val="center"/>
              <w:rPr>
                <w:rFonts w:ascii="Calibri" w:hAnsi="Calibri"/>
                <w:color w:val="000000"/>
                <w:sz w:val="20"/>
                <w:szCs w:val="20"/>
              </w:rPr>
            </w:pPr>
            <w:r>
              <w:rPr>
                <w:rFonts w:ascii="Calibri" w:hAnsi="Calibri"/>
                <w:color w:val="000000"/>
                <w:sz w:val="20"/>
                <w:szCs w:val="20"/>
              </w:rPr>
              <w:t>1B.</w:t>
            </w:r>
            <w:r w:rsidR="00B26858">
              <w:rPr>
                <w:rFonts w:ascii="Calibri" w:hAnsi="Calibri"/>
                <w:color w:val="000000"/>
                <w:sz w:val="20"/>
                <w:szCs w:val="20"/>
              </w:rPr>
              <w:t>46</w:t>
            </w:r>
          </w:p>
        </w:tc>
        <w:tc>
          <w:tcPr>
            <w:tcW w:w="3997" w:type="dxa"/>
            <w:gridSpan w:val="2"/>
            <w:tcBorders>
              <w:bottom w:val="single" w:sz="4" w:space="0" w:color="auto"/>
            </w:tcBorders>
            <w:vAlign w:val="center"/>
          </w:tcPr>
          <w:p w14:paraId="541C5FCF" w14:textId="2E389078" w:rsidR="00845732" w:rsidRDefault="00845732" w:rsidP="00845732">
            <w:pPr>
              <w:jc w:val="both"/>
              <w:rPr>
                <w:rFonts w:asciiTheme="minorHAnsi" w:hAnsiTheme="minorHAnsi" w:cstheme="minorHAnsi"/>
                <w:color w:val="000000"/>
                <w:sz w:val="20"/>
                <w:szCs w:val="20"/>
              </w:rPr>
            </w:pPr>
            <w:r>
              <w:rPr>
                <w:rFonts w:asciiTheme="minorHAnsi" w:hAnsiTheme="minorHAnsi" w:cstheme="minorHAnsi"/>
                <w:color w:val="000000"/>
                <w:sz w:val="20"/>
                <w:szCs w:val="20"/>
              </w:rPr>
              <w:t>Bola overená duplicita účtovných dokladov nachádzajúcich sa v žiadosti o platbu prostredníctvom funkcionality v ITMS21+?</w:t>
            </w:r>
          </w:p>
          <w:p w14:paraId="455988C3" w14:textId="77777777" w:rsidR="00E44671" w:rsidRDefault="00E44671" w:rsidP="00845732">
            <w:pPr>
              <w:jc w:val="both"/>
              <w:rPr>
                <w:rFonts w:asciiTheme="minorHAnsi" w:hAnsiTheme="minorHAnsi" w:cstheme="minorHAnsi"/>
                <w:color w:val="000000"/>
                <w:sz w:val="20"/>
                <w:szCs w:val="20"/>
              </w:rPr>
            </w:pPr>
          </w:p>
          <w:p w14:paraId="1ABAF4D9" w14:textId="563C1E8E" w:rsidR="00845732" w:rsidRPr="000D7566" w:rsidRDefault="00845732" w:rsidP="00845732">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do poznámky uveďte výsledok overenia.</w:t>
            </w:r>
          </w:p>
        </w:tc>
        <w:tc>
          <w:tcPr>
            <w:tcW w:w="535" w:type="dxa"/>
            <w:tcBorders>
              <w:bottom w:val="single" w:sz="4" w:space="0" w:color="auto"/>
            </w:tcBorders>
            <w:vAlign w:val="center"/>
          </w:tcPr>
          <w:p w14:paraId="114FDF4F"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40368F33"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08206588"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5DE3C941"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4C56825C" w14:textId="77777777" w:rsidTr="00821EAE">
        <w:trPr>
          <w:trHeight w:val="440"/>
        </w:trPr>
        <w:tc>
          <w:tcPr>
            <w:tcW w:w="1133" w:type="dxa"/>
            <w:tcBorders>
              <w:bottom w:val="single" w:sz="4" w:space="0" w:color="auto"/>
            </w:tcBorders>
            <w:vAlign w:val="center"/>
          </w:tcPr>
          <w:p w14:paraId="6BD93AFD" w14:textId="51E47584" w:rsidR="00845732" w:rsidRPr="0058150D" w:rsidRDefault="00845732" w:rsidP="00845732">
            <w:pPr>
              <w:jc w:val="center"/>
              <w:rPr>
                <w:rFonts w:ascii="Calibri" w:hAnsi="Calibri"/>
                <w:color w:val="000000"/>
                <w:sz w:val="20"/>
                <w:szCs w:val="20"/>
              </w:rPr>
            </w:pPr>
            <w:r>
              <w:rPr>
                <w:rFonts w:ascii="Calibri" w:hAnsi="Calibri"/>
                <w:color w:val="000000"/>
                <w:sz w:val="20"/>
                <w:szCs w:val="20"/>
              </w:rPr>
              <w:t>1B.</w:t>
            </w:r>
            <w:r w:rsidR="00B26858">
              <w:rPr>
                <w:rFonts w:ascii="Calibri" w:hAnsi="Calibri"/>
                <w:color w:val="000000"/>
                <w:sz w:val="20"/>
                <w:szCs w:val="20"/>
              </w:rPr>
              <w:t>47</w:t>
            </w:r>
          </w:p>
        </w:tc>
        <w:tc>
          <w:tcPr>
            <w:tcW w:w="3997" w:type="dxa"/>
            <w:gridSpan w:val="2"/>
            <w:tcBorders>
              <w:bottom w:val="single" w:sz="4" w:space="0" w:color="auto"/>
            </w:tcBorders>
            <w:vAlign w:val="center"/>
          </w:tcPr>
          <w:p w14:paraId="48F2FA7D" w14:textId="154845DF" w:rsidR="00845732" w:rsidRDefault="00845732" w:rsidP="00845732">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Bola na </w:t>
            </w:r>
            <w:r w:rsidRPr="00DF38BD">
              <w:rPr>
                <w:rFonts w:asciiTheme="minorHAnsi" w:hAnsiTheme="minorHAnsi" w:cstheme="minorHAnsi"/>
                <w:color w:val="000000"/>
                <w:sz w:val="20"/>
                <w:szCs w:val="20"/>
              </w:rPr>
              <w:t>výdavk</w:t>
            </w:r>
            <w:r>
              <w:rPr>
                <w:rFonts w:asciiTheme="minorHAnsi" w:hAnsiTheme="minorHAnsi" w:cstheme="minorHAnsi"/>
                <w:color w:val="000000"/>
                <w:sz w:val="20"/>
                <w:szCs w:val="20"/>
              </w:rPr>
              <w:t>och</w:t>
            </w:r>
            <w:r w:rsidRPr="00DF38BD">
              <w:rPr>
                <w:rFonts w:asciiTheme="minorHAnsi" w:hAnsiTheme="minorHAnsi" w:cstheme="minorHAnsi"/>
                <w:color w:val="000000"/>
                <w:sz w:val="20"/>
                <w:szCs w:val="20"/>
              </w:rPr>
              <w:t xml:space="preserve"> týkajúc</w:t>
            </w:r>
            <w:r>
              <w:rPr>
                <w:rFonts w:asciiTheme="minorHAnsi" w:hAnsiTheme="minorHAnsi" w:cstheme="minorHAnsi"/>
                <w:color w:val="000000"/>
                <w:sz w:val="20"/>
                <w:szCs w:val="20"/>
              </w:rPr>
              <w:t>ich</w:t>
            </w:r>
            <w:r w:rsidRPr="00DF38BD">
              <w:rPr>
                <w:rFonts w:asciiTheme="minorHAnsi" w:hAnsiTheme="minorHAnsi" w:cstheme="minorHAnsi"/>
                <w:color w:val="000000"/>
                <w:sz w:val="20"/>
                <w:szCs w:val="20"/>
              </w:rPr>
              <w:t xml:space="preserve"> sa projektov z výziev označených </w:t>
            </w:r>
            <w:r w:rsidRPr="00B810B5">
              <w:rPr>
                <w:rFonts w:asciiTheme="minorHAnsi" w:hAnsiTheme="minorHAnsi" w:cstheme="minorHAnsi"/>
                <w:color w:val="000000"/>
                <w:sz w:val="20"/>
                <w:szCs w:val="20"/>
              </w:rPr>
              <w:t>ako R1</w:t>
            </w:r>
            <w:bookmarkStart w:id="0" w:name="_Ref165276691"/>
            <w:r w:rsidRPr="00B810B5">
              <w:rPr>
                <w:rStyle w:val="Odkaznapoznmkupodiarou"/>
                <w:rFonts w:asciiTheme="minorHAnsi" w:hAnsiTheme="minorHAnsi"/>
                <w:color w:val="000000"/>
                <w:sz w:val="20"/>
                <w:szCs w:val="20"/>
              </w:rPr>
              <w:footnoteReference w:id="7"/>
            </w:r>
            <w:bookmarkEnd w:id="0"/>
            <w:r w:rsidRPr="00B810B5">
              <w:rPr>
                <w:rFonts w:asciiTheme="minorHAnsi" w:hAnsiTheme="minorHAnsi" w:cstheme="minorHAnsi"/>
                <w:color w:val="000000"/>
                <w:sz w:val="20"/>
                <w:szCs w:val="20"/>
              </w:rPr>
              <w:t xml:space="preserve"> alebo R2</w:t>
            </w:r>
            <w:r w:rsidRPr="00821EAE">
              <w:rPr>
                <w:rFonts w:asciiTheme="minorHAnsi" w:hAnsiTheme="minorHAnsi" w:cstheme="minorHAnsi"/>
                <w:color w:val="000000"/>
                <w:sz w:val="20"/>
                <w:szCs w:val="20"/>
                <w:vertAlign w:val="superscript"/>
              </w:rPr>
              <w:fldChar w:fldCharType="begin"/>
            </w:r>
            <w:r w:rsidRPr="00821EAE">
              <w:rPr>
                <w:rFonts w:asciiTheme="minorHAnsi" w:hAnsiTheme="minorHAnsi" w:cstheme="minorHAnsi"/>
                <w:color w:val="000000"/>
                <w:sz w:val="20"/>
                <w:szCs w:val="20"/>
                <w:vertAlign w:val="superscript"/>
              </w:rPr>
              <w:instrText xml:space="preserve"> NOTEREF _Ref165276691 \h </w:instrText>
            </w:r>
            <w:r w:rsidRPr="00B810B5">
              <w:rPr>
                <w:rFonts w:asciiTheme="minorHAnsi" w:hAnsiTheme="minorHAnsi" w:cstheme="minorHAnsi"/>
                <w:color w:val="000000"/>
                <w:sz w:val="20"/>
                <w:szCs w:val="20"/>
                <w:vertAlign w:val="superscript"/>
              </w:rPr>
              <w:instrText xml:space="preserve"> \* MERGEFORMAT </w:instrText>
            </w:r>
            <w:r w:rsidRPr="00821EAE">
              <w:rPr>
                <w:rFonts w:asciiTheme="minorHAnsi" w:hAnsiTheme="minorHAnsi" w:cstheme="minorHAnsi"/>
                <w:color w:val="000000"/>
                <w:sz w:val="20"/>
                <w:szCs w:val="20"/>
                <w:vertAlign w:val="superscript"/>
              </w:rPr>
            </w:r>
            <w:r w:rsidRPr="00821EAE">
              <w:rPr>
                <w:rFonts w:asciiTheme="minorHAnsi" w:hAnsiTheme="minorHAnsi" w:cstheme="minorHAnsi"/>
                <w:color w:val="000000"/>
                <w:sz w:val="20"/>
                <w:szCs w:val="20"/>
                <w:vertAlign w:val="superscript"/>
              </w:rPr>
              <w:fldChar w:fldCharType="separate"/>
            </w:r>
            <w:r w:rsidR="00B76EDF">
              <w:rPr>
                <w:rFonts w:asciiTheme="minorHAnsi" w:hAnsiTheme="minorHAnsi" w:cstheme="minorHAnsi"/>
                <w:color w:val="000000"/>
                <w:sz w:val="20"/>
                <w:szCs w:val="20"/>
                <w:vertAlign w:val="superscript"/>
              </w:rPr>
              <w:t>6</w:t>
            </w:r>
            <w:r w:rsidRPr="00821EAE">
              <w:rPr>
                <w:rFonts w:asciiTheme="minorHAnsi" w:hAnsiTheme="minorHAnsi" w:cstheme="minorHAnsi"/>
                <w:color w:val="000000"/>
                <w:sz w:val="20"/>
                <w:szCs w:val="20"/>
                <w:vertAlign w:val="superscript"/>
              </w:rPr>
              <w:fldChar w:fldCharType="end"/>
            </w:r>
            <w:r w:rsidRPr="00B810B5">
              <w:rPr>
                <w:rFonts w:asciiTheme="minorHAnsi" w:hAnsiTheme="minorHAnsi" w:cstheme="minorHAnsi"/>
                <w:color w:val="000000"/>
                <w:sz w:val="20"/>
                <w:szCs w:val="20"/>
              </w:rPr>
              <w:t xml:space="preserve"> posúdená možná duplicita </w:t>
            </w:r>
            <w:r w:rsidRPr="00FA7FAB">
              <w:rPr>
                <w:rFonts w:asciiTheme="minorHAnsi" w:hAnsiTheme="minorHAnsi" w:cstheme="minorHAnsi"/>
                <w:color w:val="000000"/>
                <w:sz w:val="20"/>
                <w:szCs w:val="20"/>
              </w:rPr>
              <w:t xml:space="preserve"> vo vzťahu k identifikovaným iným podporným programom/výzvam so zameraním na rovnaký alebo podobný charakter projektov na základe dostupných údajov (na</w:t>
            </w:r>
            <w:r>
              <w:rPr>
                <w:rFonts w:asciiTheme="minorHAnsi" w:hAnsiTheme="minorHAnsi" w:cstheme="minorHAnsi"/>
                <w:color w:val="000000"/>
                <w:sz w:val="20"/>
                <w:szCs w:val="20"/>
              </w:rPr>
              <w:t>pr. v</w:t>
            </w:r>
            <w:r w:rsidRPr="00FA7FAB">
              <w:rPr>
                <w:rFonts w:asciiTheme="minorHAnsi" w:hAnsiTheme="minorHAnsi" w:cstheme="minorHAnsi"/>
                <w:color w:val="000000"/>
                <w:sz w:val="20"/>
                <w:szCs w:val="20"/>
              </w:rPr>
              <w:t xml:space="preserve"> ITMS</w:t>
            </w:r>
            <w:r>
              <w:rPr>
                <w:rFonts w:asciiTheme="minorHAnsi" w:hAnsiTheme="minorHAnsi" w:cstheme="minorHAnsi"/>
                <w:color w:val="000000"/>
                <w:sz w:val="20"/>
                <w:szCs w:val="20"/>
              </w:rPr>
              <w:t>21+</w:t>
            </w:r>
            <w:r w:rsidRPr="00FA7FAB">
              <w:rPr>
                <w:rFonts w:asciiTheme="minorHAnsi" w:hAnsiTheme="minorHAnsi" w:cstheme="minorHAnsi"/>
                <w:color w:val="000000"/>
                <w:sz w:val="20"/>
                <w:szCs w:val="20"/>
              </w:rPr>
              <w:t>, zverejnen</w:t>
            </w:r>
            <w:r>
              <w:rPr>
                <w:rFonts w:asciiTheme="minorHAnsi" w:hAnsiTheme="minorHAnsi" w:cstheme="minorHAnsi"/>
                <w:color w:val="000000"/>
                <w:sz w:val="20"/>
                <w:szCs w:val="20"/>
              </w:rPr>
              <w:t>ých</w:t>
            </w:r>
            <w:r w:rsidRPr="00FA7FAB">
              <w:rPr>
                <w:rFonts w:asciiTheme="minorHAnsi" w:hAnsiTheme="minorHAnsi" w:cstheme="minorHAnsi"/>
                <w:color w:val="000000"/>
                <w:sz w:val="20"/>
                <w:szCs w:val="20"/>
              </w:rPr>
              <w:t xml:space="preserve"> zoznam</w:t>
            </w:r>
            <w:r>
              <w:rPr>
                <w:rFonts w:asciiTheme="minorHAnsi" w:hAnsiTheme="minorHAnsi" w:cstheme="minorHAnsi"/>
                <w:color w:val="000000"/>
                <w:sz w:val="20"/>
                <w:szCs w:val="20"/>
              </w:rPr>
              <w:t>och</w:t>
            </w:r>
            <w:r w:rsidRPr="00FA7FAB">
              <w:rPr>
                <w:rFonts w:asciiTheme="minorHAnsi" w:hAnsiTheme="minorHAnsi" w:cstheme="minorHAnsi"/>
                <w:color w:val="000000"/>
                <w:sz w:val="20"/>
                <w:szCs w:val="20"/>
              </w:rPr>
              <w:t xml:space="preserve"> prijímateľov, CRZ, CRP, ARACHNE v tabuliach projekty, zmluvy a dodávatelia), príp. na základe výmeny informácií (zoznamu prijímateľov) s príslušným poskytovateľom</w:t>
            </w:r>
            <w:r>
              <w:rPr>
                <w:rFonts w:asciiTheme="minorHAnsi" w:hAnsiTheme="minorHAnsi" w:cstheme="minorHAnsi"/>
                <w:color w:val="000000"/>
                <w:sz w:val="20"/>
                <w:szCs w:val="20"/>
              </w:rPr>
              <w:t>?</w:t>
            </w:r>
            <w:r w:rsidDel="00DF38BD">
              <w:rPr>
                <w:rFonts w:asciiTheme="minorHAnsi" w:hAnsiTheme="minorHAnsi" w:cstheme="minorHAnsi"/>
                <w:color w:val="000000"/>
                <w:sz w:val="20"/>
                <w:szCs w:val="20"/>
              </w:rPr>
              <w:t xml:space="preserve"> </w:t>
            </w:r>
          </w:p>
          <w:p w14:paraId="07B8F2E6" w14:textId="2E142BE8" w:rsidR="00845732" w:rsidRPr="000D7566" w:rsidRDefault="00845732" w:rsidP="00845732">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do poznámky uveďte v ktorých dostupných údajoch k overeniu došlo a zároveň uveďte výsledok overenia a výstup/snímku obrazovky priložte ku kontrolnému zoznamu</w:t>
            </w:r>
          </w:p>
        </w:tc>
        <w:tc>
          <w:tcPr>
            <w:tcW w:w="535" w:type="dxa"/>
            <w:tcBorders>
              <w:bottom w:val="single" w:sz="4" w:space="0" w:color="auto"/>
            </w:tcBorders>
            <w:vAlign w:val="center"/>
          </w:tcPr>
          <w:p w14:paraId="5D4B261D"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27020818"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13FD473B"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76A252FC"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16C61778" w14:textId="77777777" w:rsidTr="00821EAE">
        <w:trPr>
          <w:trHeight w:val="440"/>
        </w:trPr>
        <w:tc>
          <w:tcPr>
            <w:tcW w:w="1133" w:type="dxa"/>
            <w:tcBorders>
              <w:bottom w:val="single" w:sz="4" w:space="0" w:color="auto"/>
            </w:tcBorders>
            <w:vAlign w:val="center"/>
          </w:tcPr>
          <w:p w14:paraId="43DD1E32" w14:textId="0FCD0602" w:rsidR="00845732" w:rsidRPr="008A0480" w:rsidDel="006945CF" w:rsidRDefault="00845732" w:rsidP="00845732">
            <w:pPr>
              <w:jc w:val="center"/>
              <w:rPr>
                <w:rFonts w:asciiTheme="minorHAnsi" w:hAnsiTheme="minorHAnsi" w:cstheme="minorHAnsi"/>
                <w:color w:val="000000" w:themeColor="text1"/>
                <w:sz w:val="20"/>
                <w:szCs w:val="20"/>
              </w:rPr>
            </w:pPr>
            <w:r w:rsidRPr="0058150D">
              <w:rPr>
                <w:rFonts w:ascii="Calibri" w:hAnsi="Calibri"/>
                <w:color w:val="000000"/>
                <w:sz w:val="20"/>
                <w:szCs w:val="20"/>
              </w:rPr>
              <w:t>1B.</w:t>
            </w:r>
            <w:r w:rsidR="00B26858">
              <w:rPr>
                <w:rFonts w:ascii="Calibri" w:hAnsi="Calibri"/>
                <w:color w:val="000000"/>
                <w:sz w:val="20"/>
                <w:szCs w:val="20"/>
              </w:rPr>
              <w:t>48</w:t>
            </w:r>
          </w:p>
        </w:tc>
        <w:tc>
          <w:tcPr>
            <w:tcW w:w="3997" w:type="dxa"/>
            <w:gridSpan w:val="2"/>
            <w:tcBorders>
              <w:bottom w:val="single" w:sz="4" w:space="0" w:color="auto"/>
            </w:tcBorders>
            <w:vAlign w:val="center"/>
          </w:tcPr>
          <w:p w14:paraId="14DC4B32" w14:textId="0FC337E6" w:rsidR="00845732" w:rsidRPr="000D7566" w:rsidDel="006945CF" w:rsidRDefault="00845732" w:rsidP="00845732">
            <w:pPr>
              <w:jc w:val="both"/>
              <w:rPr>
                <w:rFonts w:asciiTheme="minorHAnsi" w:hAnsiTheme="minorHAnsi" w:cstheme="minorHAnsi"/>
                <w:strike/>
                <w:color w:val="000000"/>
                <w:sz w:val="20"/>
                <w:szCs w:val="20"/>
                <w:highlight w:val="yellow"/>
              </w:rPr>
            </w:pPr>
            <w:r w:rsidRPr="000D7566">
              <w:rPr>
                <w:rFonts w:asciiTheme="minorHAnsi" w:hAnsiTheme="minorHAnsi" w:cstheme="minorHAnsi"/>
                <w:color w:val="000000"/>
                <w:sz w:val="20"/>
                <w:szCs w:val="20"/>
              </w:rPr>
              <w:t>Je výstup, na ktorý bol vynaložený výdavok primeraný vynaloženým finančným prostriedkom, t. j. bola dodržaná zásada „</w:t>
            </w:r>
            <w:proofErr w:type="spellStart"/>
            <w:r w:rsidRPr="000D7566">
              <w:rPr>
                <w:rFonts w:asciiTheme="minorHAnsi" w:hAnsiTheme="minorHAnsi" w:cstheme="minorHAnsi"/>
                <w:color w:val="000000"/>
                <w:sz w:val="20"/>
                <w:szCs w:val="20"/>
              </w:rPr>
              <w:t>value</w:t>
            </w:r>
            <w:proofErr w:type="spellEnd"/>
            <w:r w:rsidRPr="000D7566">
              <w:rPr>
                <w:rFonts w:asciiTheme="minorHAnsi" w:hAnsiTheme="minorHAnsi" w:cstheme="minorHAnsi"/>
                <w:color w:val="000000"/>
                <w:sz w:val="20"/>
                <w:szCs w:val="20"/>
              </w:rPr>
              <w:t xml:space="preserve"> </w:t>
            </w:r>
            <w:proofErr w:type="spellStart"/>
            <w:r w:rsidRPr="000D7566">
              <w:rPr>
                <w:rFonts w:asciiTheme="minorHAnsi" w:hAnsiTheme="minorHAnsi" w:cstheme="minorHAnsi"/>
                <w:color w:val="000000"/>
                <w:sz w:val="20"/>
                <w:szCs w:val="20"/>
              </w:rPr>
              <w:t>for</w:t>
            </w:r>
            <w:proofErr w:type="spellEnd"/>
            <w:r w:rsidRPr="000D7566">
              <w:rPr>
                <w:rFonts w:asciiTheme="minorHAnsi" w:hAnsiTheme="minorHAnsi" w:cstheme="minorHAnsi"/>
                <w:color w:val="000000"/>
                <w:sz w:val="20"/>
                <w:szCs w:val="20"/>
              </w:rPr>
              <w:t xml:space="preserve"> </w:t>
            </w:r>
            <w:proofErr w:type="spellStart"/>
            <w:r w:rsidRPr="000D7566">
              <w:rPr>
                <w:rFonts w:asciiTheme="minorHAnsi" w:hAnsiTheme="minorHAnsi" w:cstheme="minorHAnsi"/>
                <w:color w:val="000000"/>
                <w:sz w:val="20"/>
                <w:szCs w:val="20"/>
              </w:rPr>
              <w:t>money</w:t>
            </w:r>
            <w:proofErr w:type="spellEnd"/>
            <w:r>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w:t>
            </w:r>
            <w:r>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hodnota za peniaze“? (Relevantné, len pri ŽoP kde už nejaký výstup existuje. V ostatných prípadoch sa zaškrtáva „netýka sa.“)</w:t>
            </w:r>
          </w:p>
        </w:tc>
        <w:tc>
          <w:tcPr>
            <w:tcW w:w="535" w:type="dxa"/>
            <w:tcBorders>
              <w:bottom w:val="single" w:sz="4" w:space="0" w:color="auto"/>
            </w:tcBorders>
            <w:vAlign w:val="center"/>
          </w:tcPr>
          <w:p w14:paraId="623D6746"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68AFC56A"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3A355D4F"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2C496576" w14:textId="77777777" w:rsidR="00845732" w:rsidRPr="000D7566" w:rsidDel="006945CF" w:rsidRDefault="00845732" w:rsidP="00845732">
            <w:pPr>
              <w:jc w:val="both"/>
              <w:rPr>
                <w:rFonts w:asciiTheme="minorHAnsi" w:hAnsiTheme="minorHAnsi" w:cstheme="minorHAnsi"/>
                <w:color w:val="000000" w:themeColor="text1"/>
                <w:sz w:val="20"/>
                <w:highlight w:val="yellow"/>
              </w:rPr>
            </w:pPr>
          </w:p>
        </w:tc>
      </w:tr>
      <w:tr w:rsidR="00845732" w:rsidRPr="000D7566" w14:paraId="09893CE1" w14:textId="77777777" w:rsidTr="00821EAE">
        <w:trPr>
          <w:trHeight w:val="440"/>
        </w:trPr>
        <w:tc>
          <w:tcPr>
            <w:tcW w:w="1133" w:type="dxa"/>
            <w:vAlign w:val="center"/>
          </w:tcPr>
          <w:p w14:paraId="7E7C8DB8" w14:textId="173B6CD8" w:rsidR="00845732" w:rsidRPr="008A0480" w:rsidRDefault="00845732" w:rsidP="00845732">
            <w:pPr>
              <w:jc w:val="center"/>
              <w:rPr>
                <w:rFonts w:asciiTheme="minorHAnsi" w:hAnsiTheme="minorHAnsi" w:cstheme="minorHAnsi"/>
                <w:color w:val="000000"/>
                <w:sz w:val="20"/>
                <w:szCs w:val="20"/>
              </w:rPr>
            </w:pPr>
            <w:r w:rsidRPr="0058150D">
              <w:rPr>
                <w:rFonts w:ascii="Calibri" w:hAnsi="Calibri"/>
                <w:color w:val="000000"/>
                <w:sz w:val="20"/>
                <w:szCs w:val="20"/>
              </w:rPr>
              <w:t>1B.</w:t>
            </w:r>
            <w:r w:rsidR="00B26858">
              <w:rPr>
                <w:rFonts w:ascii="Calibri" w:hAnsi="Calibri"/>
                <w:color w:val="000000"/>
                <w:sz w:val="20"/>
                <w:szCs w:val="20"/>
              </w:rPr>
              <w:t>49</w:t>
            </w:r>
          </w:p>
        </w:tc>
        <w:tc>
          <w:tcPr>
            <w:tcW w:w="3997" w:type="dxa"/>
            <w:gridSpan w:val="2"/>
            <w:vAlign w:val="center"/>
          </w:tcPr>
          <w:p w14:paraId="0B55D4AB" w14:textId="77777777"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Napĺňa prijímateľ merateľné ukazovatele v zmysle zmluvy o poskytnutí NFP? (Relevantné len pri ŽoP kde už došlo k predloženiu monitorovacej správy/monitorovacích správ. V ostatných prípadoch sa zaškrtáva „netýka sa.“)</w:t>
            </w:r>
          </w:p>
        </w:tc>
        <w:tc>
          <w:tcPr>
            <w:tcW w:w="535" w:type="dxa"/>
            <w:vAlign w:val="center"/>
          </w:tcPr>
          <w:p w14:paraId="76CC4B4E"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1671EF77"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2BFC7316"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0ED7D814"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306659D9" w14:textId="77777777" w:rsidTr="00821EAE">
        <w:trPr>
          <w:trHeight w:val="440"/>
        </w:trPr>
        <w:tc>
          <w:tcPr>
            <w:tcW w:w="1133" w:type="dxa"/>
            <w:vAlign w:val="center"/>
          </w:tcPr>
          <w:p w14:paraId="70F12D65" w14:textId="4400ADAA" w:rsidR="00845732" w:rsidRPr="008A0480" w:rsidRDefault="00845732" w:rsidP="00845732">
            <w:pPr>
              <w:jc w:val="center"/>
              <w:rPr>
                <w:rFonts w:asciiTheme="minorHAnsi" w:hAnsiTheme="minorHAnsi" w:cstheme="minorHAnsi"/>
                <w:color w:val="000000"/>
                <w:sz w:val="20"/>
                <w:szCs w:val="20"/>
              </w:rPr>
            </w:pPr>
            <w:r w:rsidRPr="0058150D">
              <w:rPr>
                <w:rFonts w:ascii="Calibri" w:hAnsi="Calibri"/>
                <w:color w:val="000000"/>
                <w:sz w:val="20"/>
                <w:szCs w:val="20"/>
              </w:rPr>
              <w:t>1B.</w:t>
            </w:r>
            <w:r>
              <w:rPr>
                <w:rFonts w:ascii="Calibri" w:hAnsi="Calibri"/>
                <w:color w:val="000000"/>
                <w:sz w:val="20"/>
                <w:szCs w:val="20"/>
              </w:rPr>
              <w:t>5</w:t>
            </w:r>
            <w:r w:rsidR="00B26858">
              <w:rPr>
                <w:rFonts w:ascii="Calibri" w:hAnsi="Calibri"/>
                <w:color w:val="000000"/>
                <w:sz w:val="20"/>
                <w:szCs w:val="20"/>
              </w:rPr>
              <w:t>0</w:t>
            </w:r>
          </w:p>
        </w:tc>
        <w:tc>
          <w:tcPr>
            <w:tcW w:w="3997" w:type="dxa"/>
            <w:gridSpan w:val="2"/>
            <w:vAlign w:val="center"/>
          </w:tcPr>
          <w:p w14:paraId="6F677B97" w14:textId="77777777"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dodržaný časový harmonogram realizácie aktivít a nadväznosť jednotlivých procesov?</w:t>
            </w:r>
          </w:p>
        </w:tc>
        <w:tc>
          <w:tcPr>
            <w:tcW w:w="535" w:type="dxa"/>
            <w:vAlign w:val="center"/>
          </w:tcPr>
          <w:p w14:paraId="6FFD5274" w14:textId="77777777" w:rsidR="00845732" w:rsidRPr="000D7566" w:rsidRDefault="00845732" w:rsidP="00845732">
            <w:pPr>
              <w:rPr>
                <w:rFonts w:asciiTheme="minorHAnsi" w:hAnsiTheme="minorHAnsi" w:cstheme="minorHAnsi"/>
                <w:color w:val="000000"/>
                <w:sz w:val="20"/>
                <w:szCs w:val="20"/>
              </w:rPr>
            </w:pPr>
          </w:p>
        </w:tc>
        <w:tc>
          <w:tcPr>
            <w:tcW w:w="751" w:type="dxa"/>
            <w:vAlign w:val="center"/>
          </w:tcPr>
          <w:p w14:paraId="64511D0E" w14:textId="77777777" w:rsidR="00845732" w:rsidRPr="000D7566" w:rsidRDefault="00845732" w:rsidP="00845732">
            <w:pPr>
              <w:rPr>
                <w:rFonts w:asciiTheme="minorHAnsi" w:hAnsiTheme="minorHAnsi" w:cstheme="minorHAnsi"/>
                <w:color w:val="000000"/>
                <w:sz w:val="20"/>
                <w:szCs w:val="20"/>
              </w:rPr>
            </w:pPr>
          </w:p>
        </w:tc>
        <w:tc>
          <w:tcPr>
            <w:tcW w:w="784" w:type="dxa"/>
            <w:vAlign w:val="center"/>
          </w:tcPr>
          <w:p w14:paraId="16D4981A" w14:textId="77777777" w:rsidR="00845732" w:rsidRPr="000D7566" w:rsidRDefault="00845732" w:rsidP="00845732">
            <w:pPr>
              <w:rPr>
                <w:rFonts w:asciiTheme="minorHAnsi" w:hAnsiTheme="minorHAnsi" w:cstheme="minorHAnsi"/>
                <w:color w:val="000000"/>
                <w:sz w:val="20"/>
                <w:szCs w:val="20"/>
              </w:rPr>
            </w:pPr>
          </w:p>
        </w:tc>
        <w:tc>
          <w:tcPr>
            <w:tcW w:w="1869" w:type="dxa"/>
            <w:vAlign w:val="center"/>
          </w:tcPr>
          <w:p w14:paraId="74DBD424"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2D4BA24F" w14:textId="77777777" w:rsidTr="00386E2C">
        <w:trPr>
          <w:trHeight w:val="440"/>
        </w:trPr>
        <w:tc>
          <w:tcPr>
            <w:tcW w:w="1133" w:type="dxa"/>
            <w:tcBorders>
              <w:bottom w:val="single" w:sz="4" w:space="0" w:color="auto"/>
            </w:tcBorders>
            <w:shd w:val="clear" w:color="auto" w:fill="FFFFFF" w:themeFill="background1"/>
            <w:vAlign w:val="center"/>
          </w:tcPr>
          <w:p w14:paraId="61919B8B" w14:textId="037A0CA3" w:rsidR="00845732" w:rsidRPr="008A0480" w:rsidRDefault="00845732" w:rsidP="00845732">
            <w:pPr>
              <w:jc w:val="center"/>
              <w:rPr>
                <w:rFonts w:asciiTheme="minorHAnsi" w:hAnsiTheme="minorHAnsi" w:cstheme="minorHAnsi"/>
                <w:color w:val="000000"/>
                <w:sz w:val="20"/>
                <w:szCs w:val="20"/>
              </w:rPr>
            </w:pPr>
            <w:r w:rsidRPr="0058150D">
              <w:rPr>
                <w:rFonts w:ascii="Calibri" w:hAnsi="Calibri"/>
                <w:color w:val="000000"/>
                <w:sz w:val="20"/>
                <w:szCs w:val="20"/>
              </w:rPr>
              <w:t>1B.</w:t>
            </w:r>
            <w:r>
              <w:rPr>
                <w:rFonts w:ascii="Calibri" w:hAnsi="Calibri"/>
                <w:color w:val="000000"/>
                <w:sz w:val="20"/>
                <w:szCs w:val="20"/>
              </w:rPr>
              <w:t>5</w:t>
            </w:r>
            <w:r w:rsidR="00B26858">
              <w:rPr>
                <w:rFonts w:ascii="Calibri" w:hAnsi="Calibri"/>
                <w:color w:val="000000"/>
                <w:sz w:val="20"/>
                <w:szCs w:val="20"/>
              </w:rPr>
              <w:t>1</w:t>
            </w:r>
          </w:p>
        </w:tc>
        <w:tc>
          <w:tcPr>
            <w:tcW w:w="3997" w:type="dxa"/>
            <w:gridSpan w:val="2"/>
            <w:tcBorders>
              <w:bottom w:val="single" w:sz="4" w:space="0" w:color="auto"/>
            </w:tcBorders>
            <w:shd w:val="clear" w:color="auto" w:fill="FFFFFF" w:themeFill="background1"/>
            <w:vAlign w:val="center"/>
          </w:tcPr>
          <w:p w14:paraId="2A0908CD" w14:textId="77777777" w:rsidR="00845732" w:rsidRPr="000D7566" w:rsidRDefault="00845732" w:rsidP="00845732">
            <w:pPr>
              <w:jc w:val="both"/>
              <w:rPr>
                <w:rFonts w:asciiTheme="minorHAnsi" w:hAnsiTheme="minorHAnsi" w:cstheme="minorHAnsi"/>
                <w:color w:val="000000"/>
                <w:sz w:val="20"/>
                <w:szCs w:val="20"/>
              </w:rPr>
            </w:pPr>
            <w:r w:rsidRPr="002D3370">
              <w:rPr>
                <w:rFonts w:asciiTheme="minorHAnsi" w:hAnsiTheme="minorHAnsi" w:cstheme="minorHAnsi"/>
                <w:color w:val="000000"/>
                <w:sz w:val="20"/>
                <w:szCs w:val="20"/>
              </w:rPr>
              <w:t>Bol preukázaný súlad realizácie aktivít projektu s podmienkami zmluvy o poskytnutí NFP (s cieľmi projektu vyjadrenými ukazovateľmi, rozpočtom, časovým harmonogramom realizácie aktivít projektu a pod.)?</w:t>
            </w:r>
          </w:p>
        </w:tc>
        <w:tc>
          <w:tcPr>
            <w:tcW w:w="535" w:type="dxa"/>
            <w:tcBorders>
              <w:bottom w:val="single" w:sz="4" w:space="0" w:color="auto"/>
            </w:tcBorders>
            <w:shd w:val="clear" w:color="auto" w:fill="FFFFFF" w:themeFill="background1"/>
            <w:vAlign w:val="center"/>
          </w:tcPr>
          <w:p w14:paraId="37A36A21" w14:textId="77777777" w:rsidR="00845732" w:rsidRPr="000D7566" w:rsidRDefault="00845732" w:rsidP="00845732">
            <w:pPr>
              <w:rPr>
                <w:rFonts w:asciiTheme="minorHAnsi" w:hAnsiTheme="minorHAnsi" w:cstheme="minorHAnsi"/>
                <w:color w:val="000000"/>
                <w:sz w:val="20"/>
                <w:szCs w:val="20"/>
              </w:rPr>
            </w:pPr>
            <w:r w:rsidRPr="000D7566">
              <w:rPr>
                <w:rFonts w:asciiTheme="minorHAnsi" w:hAnsiTheme="minorHAnsi" w:cstheme="minorHAnsi"/>
                <w:b/>
                <w:bCs/>
                <w:color w:val="000000"/>
                <w:sz w:val="22"/>
                <w:szCs w:val="22"/>
              </w:rPr>
              <w:t> </w:t>
            </w:r>
          </w:p>
        </w:tc>
        <w:tc>
          <w:tcPr>
            <w:tcW w:w="751" w:type="dxa"/>
            <w:tcBorders>
              <w:bottom w:val="single" w:sz="4" w:space="0" w:color="auto"/>
            </w:tcBorders>
            <w:shd w:val="clear" w:color="auto" w:fill="FFFFFF" w:themeFill="background1"/>
            <w:vAlign w:val="center"/>
          </w:tcPr>
          <w:p w14:paraId="132B3CAC" w14:textId="77777777" w:rsidR="00845732" w:rsidRPr="000D7566" w:rsidRDefault="00845732" w:rsidP="00845732">
            <w:pPr>
              <w:rPr>
                <w:rFonts w:asciiTheme="minorHAnsi" w:hAnsiTheme="minorHAnsi" w:cstheme="minorHAnsi"/>
                <w:color w:val="000000"/>
                <w:sz w:val="20"/>
                <w:szCs w:val="20"/>
              </w:rPr>
            </w:pPr>
            <w:r w:rsidRPr="000D7566">
              <w:rPr>
                <w:rFonts w:asciiTheme="minorHAnsi" w:hAnsiTheme="minorHAnsi" w:cstheme="minorHAnsi"/>
                <w:b/>
                <w:bCs/>
                <w:color w:val="000000"/>
                <w:sz w:val="22"/>
                <w:szCs w:val="22"/>
              </w:rPr>
              <w:t> </w:t>
            </w:r>
          </w:p>
        </w:tc>
        <w:tc>
          <w:tcPr>
            <w:tcW w:w="784" w:type="dxa"/>
            <w:tcBorders>
              <w:bottom w:val="single" w:sz="4" w:space="0" w:color="auto"/>
            </w:tcBorders>
            <w:shd w:val="clear" w:color="auto" w:fill="FFFFFF" w:themeFill="background1"/>
            <w:vAlign w:val="center"/>
          </w:tcPr>
          <w:p w14:paraId="7CC34D4D" w14:textId="77777777" w:rsidR="00845732" w:rsidRPr="000D7566" w:rsidRDefault="00845732" w:rsidP="00845732">
            <w:pPr>
              <w:rPr>
                <w:rFonts w:asciiTheme="minorHAnsi" w:hAnsiTheme="minorHAnsi" w:cstheme="minorHAnsi"/>
                <w:color w:val="000000"/>
                <w:sz w:val="20"/>
                <w:szCs w:val="20"/>
              </w:rPr>
            </w:pPr>
            <w:r w:rsidRPr="000D7566">
              <w:rPr>
                <w:rFonts w:asciiTheme="minorHAnsi" w:hAnsiTheme="minorHAnsi" w:cstheme="minorHAnsi"/>
                <w:b/>
                <w:bCs/>
                <w:color w:val="000000"/>
                <w:sz w:val="22"/>
                <w:szCs w:val="22"/>
              </w:rPr>
              <w:t> </w:t>
            </w:r>
          </w:p>
        </w:tc>
        <w:tc>
          <w:tcPr>
            <w:tcW w:w="1869" w:type="dxa"/>
            <w:tcBorders>
              <w:bottom w:val="single" w:sz="4" w:space="0" w:color="auto"/>
            </w:tcBorders>
            <w:shd w:val="clear" w:color="auto" w:fill="FFFFFF" w:themeFill="background1"/>
            <w:vAlign w:val="center"/>
          </w:tcPr>
          <w:p w14:paraId="6B79735D" w14:textId="77777777" w:rsidR="00845732" w:rsidRPr="000D7566" w:rsidRDefault="00845732" w:rsidP="00845732">
            <w:pPr>
              <w:jc w:val="both"/>
              <w:rPr>
                <w:rFonts w:asciiTheme="minorHAnsi" w:hAnsiTheme="minorHAnsi" w:cstheme="minorHAnsi"/>
                <w:bCs/>
                <w:color w:val="000000"/>
                <w:sz w:val="20"/>
                <w:szCs w:val="20"/>
              </w:rPr>
            </w:pPr>
            <w:r w:rsidRPr="000D7566">
              <w:rPr>
                <w:rFonts w:asciiTheme="minorHAnsi" w:hAnsiTheme="minorHAnsi" w:cstheme="minorHAnsi"/>
                <w:b/>
                <w:bCs/>
                <w:color w:val="000000"/>
                <w:sz w:val="22"/>
                <w:szCs w:val="22"/>
              </w:rPr>
              <w:t> </w:t>
            </w:r>
          </w:p>
        </w:tc>
      </w:tr>
      <w:tr w:rsidR="00845732" w:rsidRPr="000D7566" w14:paraId="5D22A9C5" w14:textId="77777777" w:rsidTr="00821EAE">
        <w:trPr>
          <w:trHeight w:val="440"/>
        </w:trPr>
        <w:tc>
          <w:tcPr>
            <w:tcW w:w="1133" w:type="dxa"/>
            <w:tcBorders>
              <w:bottom w:val="single" w:sz="4" w:space="0" w:color="auto"/>
            </w:tcBorders>
            <w:vAlign w:val="center"/>
          </w:tcPr>
          <w:p w14:paraId="14F0FE01" w14:textId="15A12B8B" w:rsidR="00845732" w:rsidRPr="008A0480" w:rsidRDefault="00845732" w:rsidP="00845732">
            <w:pPr>
              <w:jc w:val="center"/>
              <w:rPr>
                <w:rFonts w:asciiTheme="minorHAnsi" w:hAnsiTheme="minorHAnsi" w:cstheme="minorHAnsi"/>
                <w:color w:val="000000"/>
                <w:sz w:val="20"/>
                <w:szCs w:val="20"/>
              </w:rPr>
            </w:pPr>
            <w:r w:rsidRPr="0058150D">
              <w:rPr>
                <w:rFonts w:ascii="Calibri" w:hAnsi="Calibri"/>
                <w:color w:val="000000"/>
                <w:sz w:val="20"/>
                <w:szCs w:val="20"/>
              </w:rPr>
              <w:t>1B.</w:t>
            </w:r>
            <w:r>
              <w:rPr>
                <w:rFonts w:ascii="Calibri" w:hAnsi="Calibri"/>
                <w:color w:val="000000"/>
                <w:sz w:val="20"/>
                <w:szCs w:val="20"/>
              </w:rPr>
              <w:t>5</w:t>
            </w:r>
            <w:r w:rsidR="00B26858">
              <w:rPr>
                <w:rFonts w:ascii="Calibri" w:hAnsi="Calibri"/>
                <w:color w:val="000000"/>
                <w:sz w:val="20"/>
                <w:szCs w:val="20"/>
              </w:rPr>
              <w:t>2</w:t>
            </w:r>
          </w:p>
        </w:tc>
        <w:tc>
          <w:tcPr>
            <w:tcW w:w="3997" w:type="dxa"/>
            <w:gridSpan w:val="2"/>
            <w:tcBorders>
              <w:bottom w:val="single" w:sz="4" w:space="0" w:color="auto"/>
            </w:tcBorders>
            <w:vAlign w:val="center"/>
          </w:tcPr>
          <w:p w14:paraId="37B40529" w14:textId="66E931ED" w:rsidR="00845732" w:rsidRPr="00C5169D" w:rsidRDefault="00845732" w:rsidP="00845732">
            <w:pPr>
              <w:jc w:val="both"/>
              <w:rPr>
                <w:rFonts w:asciiTheme="minorHAnsi" w:hAnsiTheme="minorHAnsi" w:cstheme="minorHAnsi"/>
                <w:b/>
                <w:color w:val="000000"/>
                <w:sz w:val="20"/>
                <w:szCs w:val="20"/>
              </w:rPr>
            </w:pPr>
            <w:r w:rsidRPr="000D7566">
              <w:rPr>
                <w:rFonts w:asciiTheme="minorHAnsi" w:hAnsiTheme="minorHAnsi" w:cstheme="minorHAnsi"/>
                <w:color w:val="000000"/>
                <w:sz w:val="20"/>
                <w:szCs w:val="20"/>
              </w:rPr>
              <w:t>Boli riadne a včas zrealizované aktivity projektu? (Relevantné pre ŽoP s príznakom záverečná)</w:t>
            </w:r>
          </w:p>
          <w:p w14:paraId="20B27DA5" w14:textId="2DAF4900"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w:t>
            </w:r>
            <w:r>
              <w:rPr>
                <w:rFonts w:asciiTheme="minorHAnsi" w:hAnsiTheme="minorHAnsi" w:cstheme="minorHAnsi"/>
                <w:color w:val="000000"/>
                <w:sz w:val="20"/>
                <w:szCs w:val="20"/>
              </w:rPr>
              <w:t>k nie, v poznámke uveďte ktoré.</w:t>
            </w:r>
          </w:p>
          <w:p w14:paraId="7A8AEA32" w14:textId="77777777"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(bod 2.4 zmluvy o poskytnutí NFP)</w:t>
            </w:r>
          </w:p>
        </w:tc>
        <w:tc>
          <w:tcPr>
            <w:tcW w:w="535" w:type="dxa"/>
            <w:tcBorders>
              <w:bottom w:val="single" w:sz="4" w:space="0" w:color="auto"/>
            </w:tcBorders>
            <w:vAlign w:val="center"/>
          </w:tcPr>
          <w:p w14:paraId="3E477667"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5696192B"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575078F6"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453D5640"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275BA242" w14:textId="77777777" w:rsidTr="00821EAE">
        <w:trPr>
          <w:trHeight w:val="440"/>
        </w:trPr>
        <w:tc>
          <w:tcPr>
            <w:tcW w:w="1133" w:type="dxa"/>
            <w:tcBorders>
              <w:bottom w:val="single" w:sz="4" w:space="0" w:color="auto"/>
            </w:tcBorders>
            <w:vAlign w:val="center"/>
          </w:tcPr>
          <w:p w14:paraId="2A003BF5" w14:textId="4A8566DC" w:rsidR="00845732" w:rsidRPr="008A0480" w:rsidRDefault="00845732" w:rsidP="00845732">
            <w:pPr>
              <w:jc w:val="center"/>
              <w:rPr>
                <w:rFonts w:asciiTheme="minorHAnsi" w:hAnsiTheme="minorHAnsi" w:cstheme="minorHAnsi"/>
                <w:color w:val="000000"/>
                <w:sz w:val="20"/>
                <w:szCs w:val="20"/>
              </w:rPr>
            </w:pPr>
            <w:r w:rsidRPr="0058150D">
              <w:rPr>
                <w:rFonts w:ascii="Calibri" w:hAnsi="Calibri"/>
                <w:color w:val="000000"/>
                <w:sz w:val="20"/>
                <w:szCs w:val="20"/>
              </w:rPr>
              <w:t>1B.</w:t>
            </w:r>
            <w:r>
              <w:rPr>
                <w:rFonts w:ascii="Calibri" w:hAnsi="Calibri"/>
                <w:color w:val="000000"/>
                <w:sz w:val="20"/>
                <w:szCs w:val="20"/>
              </w:rPr>
              <w:t>5</w:t>
            </w:r>
            <w:r w:rsidR="00B26858">
              <w:rPr>
                <w:rFonts w:ascii="Calibri" w:hAnsi="Calibri"/>
                <w:color w:val="000000"/>
                <w:sz w:val="20"/>
                <w:szCs w:val="20"/>
              </w:rPr>
              <w:t>3</w:t>
            </w:r>
          </w:p>
        </w:tc>
        <w:tc>
          <w:tcPr>
            <w:tcW w:w="3997" w:type="dxa"/>
            <w:gridSpan w:val="2"/>
            <w:tcBorders>
              <w:bottom w:val="single" w:sz="4" w:space="0" w:color="auto"/>
            </w:tcBorders>
            <w:vAlign w:val="center"/>
          </w:tcPr>
          <w:p w14:paraId="6608E863" w14:textId="75AAEFAB"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v rámci kontroly identifikované podozrenie z</w:t>
            </w:r>
            <w:r>
              <w:rPr>
                <w:rFonts w:asciiTheme="minorHAnsi" w:hAnsiTheme="minorHAnsi" w:cstheme="minorHAnsi"/>
                <w:color w:val="000000"/>
                <w:sz w:val="20"/>
                <w:szCs w:val="20"/>
              </w:rPr>
              <w:t> konfliktu záujmov,</w:t>
            </w:r>
            <w:r w:rsidRPr="000D7566">
              <w:rPr>
                <w:rFonts w:asciiTheme="minorHAnsi" w:hAnsiTheme="minorHAnsi" w:cstheme="minorHAnsi"/>
                <w:color w:val="000000"/>
                <w:sz w:val="20"/>
                <w:szCs w:val="20"/>
              </w:rPr>
              <w:t xml:space="preserve"> podvodu alebo korupcie napr. na základe indikátorov podvodov, mediálnych káuz, podnetov, výsledkov predchádzajúcich kontrol/auditov? (Postupuje sa v zmysle usmernení Ministerstva financií SR - najmä </w:t>
            </w:r>
            <w:r w:rsidRPr="00EF3CAC">
              <w:rPr>
                <w:rFonts w:asciiTheme="minorHAnsi" w:hAnsiTheme="minorHAnsi" w:cstheme="minorHAnsi"/>
                <w:color w:val="000000"/>
                <w:sz w:val="20"/>
                <w:szCs w:val="20"/>
              </w:rPr>
              <w:t>Usmernenie č. 1/2024-U k nezrovnalostiam a finančným opravám v rámci finančného riadenia fondov EÚ na programové obdobie 2021 – 2027</w:t>
            </w:r>
            <w:r>
              <w:rPr>
                <w:rFonts w:asciiTheme="minorHAnsi" w:hAnsiTheme="minorHAnsi" w:cstheme="minorHAnsi"/>
                <w:color w:val="000000"/>
                <w:sz w:val="20"/>
                <w:szCs w:val="20"/>
              </w:rPr>
              <w:t> .</w:t>
            </w:r>
            <w:r w:rsidRPr="000D7566">
              <w:rPr>
                <w:rFonts w:asciiTheme="minorHAnsi" w:hAnsiTheme="minorHAnsi" w:cstheme="minorHAnsi"/>
                <w:color w:val="000000"/>
                <w:sz w:val="20"/>
                <w:szCs w:val="20"/>
              </w:rPr>
              <w:t>)</w:t>
            </w:r>
          </w:p>
        </w:tc>
        <w:tc>
          <w:tcPr>
            <w:tcW w:w="535" w:type="dxa"/>
            <w:tcBorders>
              <w:bottom w:val="single" w:sz="4" w:space="0" w:color="auto"/>
            </w:tcBorders>
            <w:vAlign w:val="center"/>
          </w:tcPr>
          <w:p w14:paraId="7EC81B9E"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5DD86DB0"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52F4EB5A"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18F5C38C"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73943A3D" w14:textId="77777777" w:rsidTr="00821EAE">
        <w:trPr>
          <w:trHeight w:val="440"/>
        </w:trPr>
        <w:tc>
          <w:tcPr>
            <w:tcW w:w="1133" w:type="dxa"/>
            <w:tcBorders>
              <w:bottom w:val="single" w:sz="4" w:space="0" w:color="auto"/>
            </w:tcBorders>
            <w:vAlign w:val="center"/>
          </w:tcPr>
          <w:p w14:paraId="60A44FD7" w14:textId="7E63E4E2" w:rsidR="00845732" w:rsidRPr="008A0480" w:rsidRDefault="00845732" w:rsidP="00845732">
            <w:pPr>
              <w:jc w:val="center"/>
              <w:rPr>
                <w:rFonts w:asciiTheme="minorHAnsi" w:hAnsiTheme="minorHAnsi" w:cstheme="minorHAnsi"/>
                <w:color w:val="000000"/>
                <w:sz w:val="20"/>
                <w:szCs w:val="20"/>
              </w:rPr>
            </w:pPr>
            <w:r w:rsidRPr="0058150D">
              <w:rPr>
                <w:rFonts w:ascii="Calibri" w:hAnsi="Calibri"/>
                <w:color w:val="000000"/>
                <w:sz w:val="20"/>
                <w:szCs w:val="20"/>
              </w:rPr>
              <w:t>1B.</w:t>
            </w:r>
            <w:r>
              <w:rPr>
                <w:rFonts w:ascii="Calibri" w:hAnsi="Calibri"/>
                <w:color w:val="000000"/>
                <w:sz w:val="20"/>
                <w:szCs w:val="20"/>
              </w:rPr>
              <w:t>5</w:t>
            </w:r>
            <w:r w:rsidR="00B26858">
              <w:rPr>
                <w:rFonts w:ascii="Calibri" w:hAnsi="Calibri"/>
                <w:color w:val="000000"/>
                <w:sz w:val="20"/>
                <w:szCs w:val="20"/>
              </w:rPr>
              <w:t>4</w:t>
            </w:r>
          </w:p>
        </w:tc>
        <w:tc>
          <w:tcPr>
            <w:tcW w:w="3997" w:type="dxa"/>
            <w:gridSpan w:val="2"/>
            <w:tcBorders>
              <w:bottom w:val="single" w:sz="4" w:space="0" w:color="auto"/>
            </w:tcBorders>
            <w:vAlign w:val="center"/>
          </w:tcPr>
          <w:p w14:paraId="1A97E0D2" w14:textId="334E336A" w:rsidR="00845732" w:rsidRPr="000D7566" w:rsidRDefault="00845732" w:rsidP="00845732">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podozrenie z podvodu zaevidované ako nezrovnalosť a riešené v zmysle príslušných ustanovení príslušných právnych predpisov?</w:t>
            </w:r>
            <w:r>
              <w:rPr>
                <w:rStyle w:val="Odkaznapoznmkupodiarou"/>
                <w:rFonts w:asciiTheme="minorHAnsi" w:hAnsiTheme="minorHAnsi"/>
                <w:color w:val="000000"/>
                <w:sz w:val="20"/>
                <w:szCs w:val="20"/>
              </w:rPr>
              <w:footnoteReference w:id="8"/>
            </w:r>
            <w:r w:rsidRPr="000D7566">
              <w:rPr>
                <w:rFonts w:asciiTheme="minorHAnsi" w:hAnsiTheme="minorHAnsi" w:cstheme="minorHAnsi"/>
                <w:color w:val="000000"/>
                <w:sz w:val="20"/>
                <w:szCs w:val="20"/>
              </w:rPr>
              <w:t xml:space="preserve"> </w:t>
            </w:r>
          </w:p>
        </w:tc>
        <w:tc>
          <w:tcPr>
            <w:tcW w:w="535" w:type="dxa"/>
            <w:tcBorders>
              <w:bottom w:val="single" w:sz="4" w:space="0" w:color="auto"/>
            </w:tcBorders>
            <w:vAlign w:val="center"/>
          </w:tcPr>
          <w:p w14:paraId="4F98997A"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2C44B836"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635BAFC1"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4F726B89"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14:paraId="4CD5D52D" w14:textId="77777777" w:rsidTr="00821EAE">
        <w:trPr>
          <w:trHeight w:val="440"/>
        </w:trPr>
        <w:tc>
          <w:tcPr>
            <w:tcW w:w="1133" w:type="dxa"/>
            <w:tcBorders>
              <w:bottom w:val="single" w:sz="4" w:space="0" w:color="auto"/>
            </w:tcBorders>
            <w:vAlign w:val="center"/>
          </w:tcPr>
          <w:p w14:paraId="109CC458" w14:textId="317B4459" w:rsidR="00845732" w:rsidRPr="0058150D" w:rsidRDefault="00845732" w:rsidP="00845732">
            <w:pPr>
              <w:jc w:val="center"/>
              <w:rPr>
                <w:rFonts w:ascii="Calibri" w:hAnsi="Calibri"/>
                <w:color w:val="000000"/>
                <w:sz w:val="20"/>
                <w:szCs w:val="20"/>
              </w:rPr>
            </w:pPr>
            <w:r>
              <w:rPr>
                <w:rFonts w:ascii="Calibri" w:hAnsi="Calibri"/>
                <w:color w:val="000000"/>
                <w:sz w:val="20"/>
                <w:szCs w:val="20"/>
              </w:rPr>
              <w:t>1B.</w:t>
            </w:r>
            <w:r w:rsidR="00B26858">
              <w:rPr>
                <w:rFonts w:ascii="Calibri" w:hAnsi="Calibri"/>
                <w:color w:val="000000"/>
                <w:sz w:val="20"/>
                <w:szCs w:val="20"/>
              </w:rPr>
              <w:t>55</w:t>
            </w:r>
          </w:p>
        </w:tc>
        <w:tc>
          <w:tcPr>
            <w:tcW w:w="3997" w:type="dxa"/>
            <w:gridSpan w:val="2"/>
            <w:tcBorders>
              <w:bottom w:val="single" w:sz="4" w:space="0" w:color="auto"/>
            </w:tcBorders>
            <w:vAlign w:val="center"/>
          </w:tcPr>
          <w:p w14:paraId="73E55496" w14:textId="2B9C7BE4" w:rsidR="00845732" w:rsidRDefault="00845732" w:rsidP="00845732">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Boli dodatočne overené skutočnosti, ktoré z technických dôvodov nemohli byť overené v predošlých procesoch, v čase ich zvyčajného overovania? Napr. overenie vlastníctva nehnuteľnosti v katastri nehnuteľností, ktoré nemohlo byť overené z dôvodu dočasného výpadku poskytovania daných služieb  </w:t>
            </w:r>
            <w:r>
              <w:t xml:space="preserve"> </w:t>
            </w:r>
            <w:r w:rsidRPr="000B6C68">
              <w:rPr>
                <w:rFonts w:asciiTheme="minorHAnsi" w:hAnsiTheme="minorHAnsi" w:cstheme="minorHAnsi"/>
                <w:color w:val="000000"/>
                <w:sz w:val="20"/>
                <w:szCs w:val="20"/>
              </w:rPr>
              <w:t>Úrad</w:t>
            </w:r>
            <w:r>
              <w:rPr>
                <w:rFonts w:asciiTheme="minorHAnsi" w:hAnsiTheme="minorHAnsi" w:cstheme="minorHAnsi"/>
                <w:color w:val="000000"/>
                <w:sz w:val="20"/>
                <w:szCs w:val="20"/>
              </w:rPr>
              <w:t>om</w:t>
            </w:r>
            <w:r w:rsidRPr="000B6C68">
              <w:rPr>
                <w:rFonts w:asciiTheme="minorHAnsi" w:hAnsiTheme="minorHAnsi" w:cstheme="minorHAnsi"/>
                <w:color w:val="000000"/>
                <w:sz w:val="20"/>
                <w:szCs w:val="20"/>
              </w:rPr>
              <w:t xml:space="preserve"> geodézie, kartografie a katastra SR</w:t>
            </w:r>
            <w:r>
              <w:rPr>
                <w:rFonts w:asciiTheme="minorHAnsi" w:hAnsiTheme="minorHAnsi" w:cstheme="minorHAnsi"/>
                <w:color w:val="000000"/>
                <w:sz w:val="20"/>
                <w:szCs w:val="20"/>
              </w:rPr>
              <w:t>.</w:t>
            </w:r>
          </w:p>
          <w:p w14:paraId="1D618B04" w14:textId="77777777" w:rsidR="000444B1" w:rsidRDefault="000444B1" w:rsidP="00845732">
            <w:pPr>
              <w:jc w:val="both"/>
              <w:rPr>
                <w:rFonts w:asciiTheme="minorHAnsi" w:hAnsiTheme="minorHAnsi" w:cstheme="minorHAnsi"/>
                <w:color w:val="000000"/>
                <w:sz w:val="20"/>
                <w:szCs w:val="20"/>
              </w:rPr>
            </w:pPr>
          </w:p>
          <w:p w14:paraId="69252E38" w14:textId="122ACBEF" w:rsidR="000444B1" w:rsidRPr="000D7566" w:rsidRDefault="000444B1" w:rsidP="00845732">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Pokiaľ nedošlo k overeniu skutočností, ktoré z technických dôvodov nemohli byť overené v predošlých procesoch, v čase ich zvyčajného overovania a nemožno ich overiť ani pri AFK ŽoP s príznakom záverečná, nakoľko technické dôvody stále pretrvávajú, v poznámke k tejto kontrolnej otázke poskytovateľ uvedie akým spôsobom tieto skutočnosti dodatočne overí, keď už technické dôvody pominú. Napr., FKnM alebo opätovnou AFK ŽoP. Ak Poskytovateľ z AFK ŽoP nevyčlení výdavky, ktorých oprávnenosť súvisí s neoverenými skutočnosťami, zabezpečí, aby čo najskôr po pominutí technických dôvodov k overeniu týchto skutočností došlo. Ich overenie však musí vykonať najneskôr do času </w:t>
            </w:r>
            <w:r w:rsidRPr="006C6FFF">
              <w:rPr>
                <w:rFonts w:asciiTheme="minorHAnsi" w:hAnsiTheme="minorHAnsi" w:cstheme="minorHAnsi"/>
                <w:color w:val="000000"/>
                <w:sz w:val="20"/>
                <w:szCs w:val="20"/>
              </w:rPr>
              <w:t>trvania Zmluvy o poskytnutí NFP</w:t>
            </w:r>
            <w:r>
              <w:rPr>
                <w:rFonts w:asciiTheme="minorHAnsi" w:hAnsiTheme="minorHAnsi" w:cstheme="minorHAnsi"/>
                <w:color w:val="000000"/>
                <w:sz w:val="20"/>
                <w:szCs w:val="20"/>
              </w:rPr>
              <w:t>.</w:t>
            </w:r>
          </w:p>
        </w:tc>
        <w:tc>
          <w:tcPr>
            <w:tcW w:w="535" w:type="dxa"/>
            <w:tcBorders>
              <w:bottom w:val="single" w:sz="4" w:space="0" w:color="auto"/>
            </w:tcBorders>
            <w:vAlign w:val="center"/>
          </w:tcPr>
          <w:p w14:paraId="526B1AC5" w14:textId="77777777" w:rsidR="00845732" w:rsidRPr="000D7566"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71EEDE24" w14:textId="77777777" w:rsidR="00845732" w:rsidRPr="000D7566"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73CCFE77" w14:textId="77777777" w:rsidR="00845732" w:rsidRPr="000D7566"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1A4B10F2" w14:textId="77777777" w:rsidR="00845732" w:rsidRPr="000D7566" w:rsidRDefault="00845732" w:rsidP="00845732">
            <w:pPr>
              <w:jc w:val="both"/>
              <w:rPr>
                <w:rFonts w:asciiTheme="minorHAnsi" w:hAnsiTheme="minorHAnsi" w:cstheme="minorHAnsi"/>
                <w:bCs/>
                <w:color w:val="000000"/>
                <w:sz w:val="20"/>
                <w:szCs w:val="20"/>
              </w:rPr>
            </w:pPr>
          </w:p>
        </w:tc>
      </w:tr>
      <w:tr w:rsidR="00845732" w:rsidRPr="000D7566" w:rsidDel="00934345" w14:paraId="4A0B5FFF" w14:textId="77777777" w:rsidTr="00821EAE">
        <w:trPr>
          <w:trHeight w:val="440"/>
        </w:trPr>
        <w:tc>
          <w:tcPr>
            <w:tcW w:w="1133" w:type="dxa"/>
            <w:tcBorders>
              <w:bottom w:val="single" w:sz="4" w:space="0" w:color="auto"/>
            </w:tcBorders>
            <w:vAlign w:val="center"/>
          </w:tcPr>
          <w:p w14:paraId="61D0403A" w14:textId="2DE6261A" w:rsidR="00845732" w:rsidDel="00934345" w:rsidRDefault="00845732" w:rsidP="00845732">
            <w:pPr>
              <w:jc w:val="center"/>
              <w:rPr>
                <w:rFonts w:ascii="Calibri" w:hAnsi="Calibri"/>
                <w:color w:val="000000"/>
                <w:sz w:val="20"/>
                <w:szCs w:val="20"/>
              </w:rPr>
            </w:pPr>
            <w:r>
              <w:rPr>
                <w:rFonts w:ascii="Calibri" w:hAnsi="Calibri"/>
                <w:color w:val="000000"/>
                <w:sz w:val="20"/>
                <w:szCs w:val="20"/>
              </w:rPr>
              <w:t>1B.</w:t>
            </w:r>
            <w:r w:rsidR="00B26858">
              <w:rPr>
                <w:rFonts w:ascii="Calibri" w:hAnsi="Calibri"/>
                <w:color w:val="000000"/>
                <w:sz w:val="20"/>
                <w:szCs w:val="20"/>
              </w:rPr>
              <w:t>56</w:t>
            </w:r>
          </w:p>
        </w:tc>
        <w:tc>
          <w:tcPr>
            <w:tcW w:w="3997" w:type="dxa"/>
            <w:gridSpan w:val="2"/>
            <w:tcBorders>
              <w:bottom w:val="single" w:sz="4" w:space="0" w:color="auto"/>
            </w:tcBorders>
            <w:vAlign w:val="center"/>
          </w:tcPr>
          <w:p w14:paraId="46AAE488" w14:textId="2A2F29DB" w:rsidR="00845732" w:rsidRDefault="00845732" w:rsidP="00845732">
            <w:pPr>
              <w:jc w:val="both"/>
              <w:rPr>
                <w:rFonts w:asciiTheme="minorHAnsi" w:hAnsiTheme="minorHAnsi" w:cstheme="minorHAnsi"/>
                <w:color w:val="000000"/>
                <w:sz w:val="20"/>
                <w:szCs w:val="20"/>
              </w:rPr>
            </w:pPr>
            <w:r>
              <w:rPr>
                <w:rFonts w:asciiTheme="minorHAnsi" w:hAnsiTheme="minorHAnsi" w:cstheme="minorHAnsi"/>
                <w:color w:val="000000"/>
                <w:sz w:val="20"/>
                <w:szCs w:val="20"/>
              </w:rPr>
              <w:t>Nachádzajú sa v ŽoP výdavky, ktoré sú predmetom prebiehajúceho skúmania a  nemajú byť predmetom súhrnnej žiadosti o platbu?</w:t>
            </w:r>
          </w:p>
          <w:p w14:paraId="250DFCD1" w14:textId="77777777" w:rsidR="00845732" w:rsidRPr="00A27CE2" w:rsidRDefault="00845732" w:rsidP="00845732">
            <w:pPr>
              <w:jc w:val="both"/>
              <w:rPr>
                <w:rFonts w:asciiTheme="minorHAnsi" w:hAnsiTheme="minorHAnsi" w:cstheme="minorHAnsi"/>
                <w:color w:val="000000"/>
                <w:sz w:val="20"/>
                <w:szCs w:val="20"/>
              </w:rPr>
            </w:pPr>
          </w:p>
          <w:p w14:paraId="0D3CD1CE" w14:textId="68EC8C76" w:rsidR="00845732" w:rsidRPr="00FD7969" w:rsidDel="00934345" w:rsidRDefault="00845732" w:rsidP="00845732">
            <w:pPr>
              <w:jc w:val="both"/>
              <w:rPr>
                <w:rFonts w:asciiTheme="minorHAnsi" w:hAnsiTheme="minorHAnsi" w:cstheme="minorHAnsi"/>
                <w:color w:val="000000"/>
                <w:sz w:val="20"/>
                <w:szCs w:val="20"/>
              </w:rPr>
            </w:pPr>
            <w:r w:rsidRPr="00A27CE2">
              <w:rPr>
                <w:rFonts w:asciiTheme="minorHAnsi" w:hAnsiTheme="minorHAnsi" w:cstheme="minorHAnsi"/>
                <w:color w:val="000000"/>
                <w:sz w:val="20"/>
                <w:szCs w:val="20"/>
              </w:rPr>
              <w:t>Ak áno, poskytovateľ zabezpečí, že tieto výdavky nebudú zahrnuté do súhrnnej žiadosti o platbu. (kap. 4.3.</w:t>
            </w:r>
            <w:r w:rsidR="005A5BB6" w:rsidRPr="00A27CE2">
              <w:rPr>
                <w:rFonts w:asciiTheme="minorHAnsi" w:hAnsiTheme="minorHAnsi" w:cstheme="minorHAnsi"/>
                <w:color w:val="000000"/>
                <w:sz w:val="20"/>
                <w:szCs w:val="20"/>
              </w:rPr>
              <w:t>5</w:t>
            </w:r>
            <w:r w:rsidRPr="00A27CE2">
              <w:rPr>
                <w:rFonts w:asciiTheme="minorHAnsi" w:hAnsiTheme="minorHAnsi" w:cstheme="minorHAnsi"/>
                <w:color w:val="000000"/>
                <w:sz w:val="20"/>
                <w:szCs w:val="20"/>
              </w:rPr>
              <w:t xml:space="preserve"> Príručky k finančnému riadeniu fondov EÚ)</w:t>
            </w:r>
          </w:p>
        </w:tc>
        <w:tc>
          <w:tcPr>
            <w:tcW w:w="535" w:type="dxa"/>
            <w:tcBorders>
              <w:bottom w:val="single" w:sz="4" w:space="0" w:color="auto"/>
            </w:tcBorders>
            <w:vAlign w:val="center"/>
          </w:tcPr>
          <w:p w14:paraId="7149926A" w14:textId="77777777" w:rsidR="00845732" w:rsidRPr="000D7566" w:rsidDel="00934345"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2E82F0C2" w14:textId="77777777" w:rsidR="00845732" w:rsidRPr="000D7566" w:rsidDel="00934345"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705B0CE1" w14:textId="77777777" w:rsidR="00845732" w:rsidRPr="000D7566" w:rsidDel="00934345"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7009FBBC" w14:textId="77777777" w:rsidR="00845732" w:rsidRPr="000D7566" w:rsidDel="00934345" w:rsidRDefault="00845732" w:rsidP="00845732">
            <w:pPr>
              <w:jc w:val="both"/>
              <w:rPr>
                <w:rFonts w:asciiTheme="minorHAnsi" w:hAnsiTheme="minorHAnsi" w:cstheme="minorHAnsi"/>
                <w:bCs/>
                <w:color w:val="000000"/>
                <w:sz w:val="20"/>
                <w:szCs w:val="20"/>
              </w:rPr>
            </w:pPr>
          </w:p>
        </w:tc>
      </w:tr>
      <w:tr w:rsidR="00845732" w:rsidRPr="000D7566" w:rsidDel="00934345" w14:paraId="61FF1070" w14:textId="77777777" w:rsidTr="00E97A60">
        <w:trPr>
          <w:trHeight w:val="440"/>
        </w:trPr>
        <w:tc>
          <w:tcPr>
            <w:tcW w:w="1133" w:type="dxa"/>
            <w:tcBorders>
              <w:bottom w:val="single" w:sz="4" w:space="0" w:color="auto"/>
            </w:tcBorders>
            <w:vAlign w:val="center"/>
          </w:tcPr>
          <w:p w14:paraId="39682F5E" w14:textId="682EC5D1" w:rsidR="00845732" w:rsidDel="00934345" w:rsidRDefault="00845732" w:rsidP="00845732">
            <w:pPr>
              <w:jc w:val="center"/>
              <w:rPr>
                <w:rFonts w:ascii="Calibri" w:hAnsi="Calibri"/>
                <w:color w:val="000000"/>
                <w:sz w:val="20"/>
                <w:szCs w:val="20"/>
              </w:rPr>
            </w:pPr>
            <w:r>
              <w:rPr>
                <w:rFonts w:ascii="Calibri" w:hAnsi="Calibri"/>
                <w:color w:val="000000"/>
                <w:sz w:val="20"/>
                <w:szCs w:val="20"/>
              </w:rPr>
              <w:t>1B.</w:t>
            </w:r>
            <w:r w:rsidR="00B26858">
              <w:rPr>
                <w:rFonts w:ascii="Calibri" w:hAnsi="Calibri"/>
                <w:color w:val="000000"/>
                <w:sz w:val="20"/>
                <w:szCs w:val="20"/>
              </w:rPr>
              <w:t>57</w:t>
            </w:r>
          </w:p>
        </w:tc>
        <w:tc>
          <w:tcPr>
            <w:tcW w:w="3997" w:type="dxa"/>
            <w:gridSpan w:val="2"/>
            <w:tcBorders>
              <w:bottom w:val="single" w:sz="4" w:space="0" w:color="auto"/>
            </w:tcBorders>
            <w:vAlign w:val="center"/>
          </w:tcPr>
          <w:p w14:paraId="7FCBF4DA" w14:textId="77777777" w:rsidR="00845732" w:rsidRDefault="00845732" w:rsidP="00845732">
            <w:pPr>
              <w:jc w:val="both"/>
              <w:rPr>
                <w:rFonts w:asciiTheme="minorHAnsi" w:hAnsiTheme="minorHAnsi" w:cstheme="minorHAnsi"/>
                <w:color w:val="000000"/>
                <w:sz w:val="20"/>
                <w:szCs w:val="20"/>
              </w:rPr>
            </w:pPr>
            <w:r>
              <w:rPr>
                <w:rFonts w:asciiTheme="minorHAnsi" w:hAnsiTheme="minorHAnsi" w:cstheme="minorHAnsi"/>
                <w:color w:val="000000"/>
                <w:sz w:val="20"/>
                <w:szCs w:val="20"/>
              </w:rPr>
              <w:t>Pokračuje poskytovateľ vo financovaní výdavkov projektu aj keď tieto výdavky sú predmetom prebiehajúceho skúmania?</w:t>
            </w:r>
          </w:p>
          <w:p w14:paraId="4E7D4E20" w14:textId="77777777" w:rsidR="00845732" w:rsidRDefault="00845732" w:rsidP="00845732">
            <w:pPr>
              <w:jc w:val="both"/>
              <w:rPr>
                <w:rFonts w:asciiTheme="minorHAnsi" w:hAnsiTheme="minorHAnsi" w:cstheme="minorHAnsi"/>
                <w:color w:val="000000"/>
                <w:sz w:val="20"/>
                <w:szCs w:val="20"/>
              </w:rPr>
            </w:pPr>
          </w:p>
          <w:p w14:paraId="6CEE00E3" w14:textId="37887CB7" w:rsidR="00F711BB" w:rsidRDefault="00845732" w:rsidP="00B429F4">
            <w:pPr>
              <w:jc w:val="both"/>
              <w:rPr>
                <w:rFonts w:asciiTheme="minorHAnsi" w:hAnsiTheme="minorHAnsi" w:cstheme="minorHAnsi"/>
                <w:color w:val="000000"/>
                <w:sz w:val="20"/>
                <w:szCs w:val="20"/>
              </w:rPr>
            </w:pPr>
            <w:r>
              <w:rPr>
                <w:rFonts w:asciiTheme="minorHAnsi" w:hAnsiTheme="minorHAnsi" w:cstheme="minorHAnsi"/>
                <w:color w:val="000000"/>
                <w:sz w:val="20"/>
                <w:szCs w:val="20"/>
              </w:rPr>
              <w:t>(Akceptovanie využitia možnosti poskytovateľa pokračovať vo financovaní projektu v zmysle kapitoly 4.3.</w:t>
            </w:r>
            <w:r w:rsidR="005A5BB6">
              <w:rPr>
                <w:rFonts w:asciiTheme="minorHAnsi" w:hAnsiTheme="minorHAnsi" w:cstheme="minorHAnsi"/>
                <w:color w:val="000000"/>
                <w:sz w:val="20"/>
                <w:szCs w:val="20"/>
              </w:rPr>
              <w:t>5</w:t>
            </w:r>
            <w:r>
              <w:rPr>
                <w:rFonts w:asciiTheme="minorHAnsi" w:hAnsiTheme="minorHAnsi" w:cstheme="minorHAnsi"/>
                <w:color w:val="000000"/>
                <w:sz w:val="20"/>
                <w:szCs w:val="20"/>
              </w:rPr>
              <w:t xml:space="preserve"> Príručky k finančnému riadeniu fondov EÚ.)</w:t>
            </w:r>
          </w:p>
        </w:tc>
        <w:tc>
          <w:tcPr>
            <w:tcW w:w="535" w:type="dxa"/>
            <w:tcBorders>
              <w:bottom w:val="single" w:sz="4" w:space="0" w:color="auto"/>
            </w:tcBorders>
            <w:vAlign w:val="center"/>
          </w:tcPr>
          <w:p w14:paraId="01A4F935" w14:textId="77777777" w:rsidR="00845732" w:rsidRPr="000D7566" w:rsidDel="00934345" w:rsidRDefault="00845732" w:rsidP="00845732">
            <w:pPr>
              <w:rPr>
                <w:rFonts w:asciiTheme="minorHAnsi" w:hAnsiTheme="minorHAnsi" w:cstheme="minorHAnsi"/>
                <w:color w:val="000000"/>
                <w:sz w:val="20"/>
                <w:szCs w:val="20"/>
              </w:rPr>
            </w:pPr>
          </w:p>
        </w:tc>
        <w:tc>
          <w:tcPr>
            <w:tcW w:w="751" w:type="dxa"/>
            <w:tcBorders>
              <w:bottom w:val="single" w:sz="4" w:space="0" w:color="auto"/>
            </w:tcBorders>
            <w:vAlign w:val="center"/>
          </w:tcPr>
          <w:p w14:paraId="30F919BB" w14:textId="77777777" w:rsidR="00845732" w:rsidRPr="000D7566" w:rsidDel="00934345" w:rsidRDefault="00845732" w:rsidP="00845732">
            <w:pPr>
              <w:rPr>
                <w:rFonts w:asciiTheme="minorHAnsi" w:hAnsiTheme="minorHAnsi" w:cstheme="minorHAnsi"/>
                <w:color w:val="000000"/>
                <w:sz w:val="20"/>
                <w:szCs w:val="20"/>
              </w:rPr>
            </w:pPr>
          </w:p>
        </w:tc>
        <w:tc>
          <w:tcPr>
            <w:tcW w:w="784" w:type="dxa"/>
            <w:tcBorders>
              <w:bottom w:val="single" w:sz="4" w:space="0" w:color="auto"/>
            </w:tcBorders>
            <w:vAlign w:val="center"/>
          </w:tcPr>
          <w:p w14:paraId="5F5CEC9B" w14:textId="77777777" w:rsidR="00845732" w:rsidRPr="000D7566" w:rsidDel="00934345" w:rsidRDefault="00845732" w:rsidP="00845732">
            <w:pPr>
              <w:rPr>
                <w:rFonts w:asciiTheme="minorHAnsi" w:hAnsiTheme="minorHAnsi" w:cstheme="minorHAnsi"/>
                <w:color w:val="000000"/>
                <w:sz w:val="20"/>
                <w:szCs w:val="20"/>
              </w:rPr>
            </w:pPr>
          </w:p>
        </w:tc>
        <w:tc>
          <w:tcPr>
            <w:tcW w:w="1869" w:type="dxa"/>
            <w:tcBorders>
              <w:bottom w:val="single" w:sz="4" w:space="0" w:color="auto"/>
            </w:tcBorders>
            <w:vAlign w:val="center"/>
          </w:tcPr>
          <w:p w14:paraId="0AEDDB34" w14:textId="77777777" w:rsidR="00845732" w:rsidRPr="000D7566" w:rsidDel="00934345" w:rsidRDefault="00845732" w:rsidP="00845732">
            <w:pPr>
              <w:jc w:val="both"/>
              <w:rPr>
                <w:rFonts w:asciiTheme="minorHAnsi" w:hAnsiTheme="minorHAnsi" w:cstheme="minorHAnsi"/>
                <w:bCs/>
                <w:color w:val="000000"/>
                <w:sz w:val="20"/>
                <w:szCs w:val="20"/>
              </w:rPr>
            </w:pPr>
          </w:p>
        </w:tc>
      </w:tr>
      <w:tr w:rsidR="00D20A30" w:rsidRPr="000D7566" w:rsidDel="00934345" w14:paraId="0CF45B5C" w14:textId="77777777" w:rsidTr="00E97A60">
        <w:trPr>
          <w:trHeight w:val="440"/>
        </w:trPr>
        <w:tc>
          <w:tcPr>
            <w:tcW w:w="9069" w:type="dxa"/>
            <w:gridSpan w:val="7"/>
            <w:tcBorders>
              <w:bottom w:val="single" w:sz="4" w:space="0" w:color="auto"/>
            </w:tcBorders>
            <w:shd w:val="clear" w:color="auto" w:fill="DBE5F1" w:themeFill="accent1" w:themeFillTint="33"/>
            <w:vAlign w:val="center"/>
          </w:tcPr>
          <w:p w14:paraId="09975068" w14:textId="2F67C8FF" w:rsidR="00D20A30" w:rsidRPr="000D7566" w:rsidDel="00934345" w:rsidRDefault="00D20A30" w:rsidP="00A27CE2">
            <w:pPr>
              <w:jc w:val="center"/>
              <w:rPr>
                <w:rFonts w:asciiTheme="minorHAnsi" w:hAnsiTheme="minorHAnsi" w:cstheme="minorHAnsi"/>
                <w:bCs/>
                <w:color w:val="000000"/>
                <w:sz w:val="20"/>
                <w:szCs w:val="20"/>
              </w:rPr>
            </w:pPr>
            <w:r w:rsidRPr="006A38C1">
              <w:rPr>
                <w:rFonts w:asciiTheme="minorHAnsi" w:hAnsiTheme="minorHAnsi" w:cstheme="minorHAnsi"/>
                <w:color w:val="000000" w:themeColor="text1"/>
                <w:sz w:val="20"/>
              </w:rPr>
              <w:t>Overenie plnenia podmienok vyplývajúcich zo zásady DNSH</w:t>
            </w:r>
          </w:p>
        </w:tc>
      </w:tr>
      <w:tr w:rsidR="00D20A30" w:rsidRPr="000D7566" w:rsidDel="00934345" w14:paraId="2BE49DD8" w14:textId="77777777" w:rsidTr="00821EAE">
        <w:trPr>
          <w:trHeight w:val="440"/>
        </w:trPr>
        <w:tc>
          <w:tcPr>
            <w:tcW w:w="1133" w:type="dxa"/>
            <w:tcBorders>
              <w:bottom w:val="single" w:sz="4" w:space="0" w:color="auto"/>
            </w:tcBorders>
            <w:vAlign w:val="center"/>
          </w:tcPr>
          <w:p w14:paraId="16FBE3AF" w14:textId="0172B7C7" w:rsidR="00D20A30" w:rsidRDefault="00D20A30" w:rsidP="00D20A30">
            <w:pPr>
              <w:jc w:val="center"/>
              <w:rPr>
                <w:rFonts w:ascii="Calibri" w:hAnsi="Calibri"/>
                <w:color w:val="000000"/>
                <w:sz w:val="20"/>
                <w:szCs w:val="20"/>
              </w:rPr>
            </w:pPr>
            <w:r>
              <w:rPr>
                <w:rFonts w:ascii="Calibri" w:hAnsi="Calibri"/>
                <w:color w:val="000000"/>
                <w:sz w:val="20"/>
                <w:szCs w:val="20"/>
              </w:rPr>
              <w:t>1B.58</w:t>
            </w:r>
          </w:p>
        </w:tc>
        <w:tc>
          <w:tcPr>
            <w:tcW w:w="3997" w:type="dxa"/>
            <w:gridSpan w:val="2"/>
            <w:tcBorders>
              <w:bottom w:val="single" w:sz="4" w:space="0" w:color="auto"/>
            </w:tcBorders>
            <w:vAlign w:val="center"/>
          </w:tcPr>
          <w:p w14:paraId="4FA10DEA" w14:textId="77777777" w:rsidR="00D20A30" w:rsidRPr="00D54109" w:rsidRDefault="00D20A30" w:rsidP="00D20A30">
            <w:pPr>
              <w:jc w:val="both"/>
              <w:rPr>
                <w:rFonts w:ascii="Calibri" w:hAnsi="Calibri" w:cs="Calibri"/>
                <w:bCs/>
                <w:color w:val="000000"/>
                <w:sz w:val="20"/>
                <w:szCs w:val="20"/>
              </w:rPr>
            </w:pPr>
            <w:r w:rsidRPr="00D54109">
              <w:rPr>
                <w:rFonts w:ascii="Calibri" w:hAnsi="Calibri" w:cs="Calibri"/>
                <w:bCs/>
                <w:color w:val="000000"/>
                <w:sz w:val="20"/>
                <w:szCs w:val="20"/>
              </w:rPr>
              <w:t xml:space="preserve">Boli splnené podmienky DNSH prenesené do zmluvy o poskytnutí NFP/rozhodnutia o schválení </w:t>
            </w:r>
            <w:proofErr w:type="spellStart"/>
            <w:r w:rsidRPr="00D54109">
              <w:rPr>
                <w:rFonts w:ascii="Calibri" w:hAnsi="Calibri" w:cs="Calibri"/>
                <w:bCs/>
                <w:color w:val="000000"/>
                <w:sz w:val="20"/>
                <w:szCs w:val="20"/>
              </w:rPr>
              <w:t>ŽoNFP</w:t>
            </w:r>
            <w:proofErr w:type="spellEnd"/>
            <w:r w:rsidRPr="00D54109">
              <w:rPr>
                <w:rFonts w:ascii="Calibri" w:hAnsi="Calibri" w:cs="Calibri"/>
                <w:bCs/>
                <w:color w:val="000000"/>
                <w:sz w:val="20"/>
                <w:szCs w:val="20"/>
              </w:rPr>
              <w:t xml:space="preserve"> ako zmluvné podmienky v čase stanovenom v rámci zmluvy o poskytnutí NFP/rozhodnutia o schválení </w:t>
            </w:r>
            <w:proofErr w:type="spellStart"/>
            <w:r w:rsidRPr="00D54109">
              <w:rPr>
                <w:rFonts w:ascii="Calibri" w:hAnsi="Calibri" w:cs="Calibri"/>
                <w:bCs/>
                <w:color w:val="000000"/>
                <w:sz w:val="20"/>
                <w:szCs w:val="20"/>
              </w:rPr>
              <w:t>ŽoNFP</w:t>
            </w:r>
            <w:proofErr w:type="spellEnd"/>
            <w:r w:rsidRPr="00D54109">
              <w:rPr>
                <w:rFonts w:ascii="Calibri" w:hAnsi="Calibri" w:cs="Calibri"/>
                <w:bCs/>
                <w:color w:val="000000"/>
                <w:sz w:val="20"/>
                <w:szCs w:val="20"/>
              </w:rPr>
              <w:t xml:space="preserve"> resp. výzvy (resp. boli zo strany SO uznané dôvody  nemožnosti splnenia vyššie uvedených podmienok)? </w:t>
            </w:r>
          </w:p>
          <w:p w14:paraId="709FA63E" w14:textId="77777777" w:rsidR="00D20A30" w:rsidRPr="00D54109" w:rsidRDefault="00D20A30" w:rsidP="00D20A30">
            <w:pPr>
              <w:jc w:val="both"/>
              <w:rPr>
                <w:rFonts w:ascii="Calibri" w:hAnsi="Calibri" w:cs="Calibri"/>
                <w:bCs/>
                <w:color w:val="000000"/>
                <w:sz w:val="20"/>
                <w:szCs w:val="20"/>
              </w:rPr>
            </w:pPr>
          </w:p>
          <w:p w14:paraId="585A6C37" w14:textId="0A25535F" w:rsidR="00D20A30" w:rsidRPr="00B429F4" w:rsidRDefault="00D20A30" w:rsidP="00D20A30">
            <w:pPr>
              <w:jc w:val="both"/>
              <w:rPr>
                <w:rFonts w:ascii="Calibri" w:hAnsi="Calibri" w:cs="Calibri"/>
                <w:bCs/>
                <w:color w:val="000000"/>
                <w:sz w:val="20"/>
                <w:szCs w:val="20"/>
              </w:rPr>
            </w:pPr>
            <w:r w:rsidRPr="00D54109">
              <w:rPr>
                <w:rFonts w:ascii="Calibri" w:hAnsi="Calibri" w:cs="Calibri"/>
                <w:bCs/>
                <w:color w:val="000000"/>
                <w:sz w:val="20"/>
                <w:szCs w:val="20"/>
              </w:rPr>
              <w:t>Ak nie a skutkové okolnosti na nápravu sú objektívne možné, je potrebné vyzvať prijímateľa na vykonanie nápravy  a opätovne overiť ich splnenie. Ak ani po opätovnom overení nedošlo k splneniu daných podmienok pokračujte v nasledujúcej kontrolnej otázke.</w:t>
            </w:r>
          </w:p>
        </w:tc>
        <w:tc>
          <w:tcPr>
            <w:tcW w:w="535" w:type="dxa"/>
            <w:tcBorders>
              <w:bottom w:val="single" w:sz="4" w:space="0" w:color="auto"/>
            </w:tcBorders>
            <w:vAlign w:val="center"/>
          </w:tcPr>
          <w:p w14:paraId="1FF66A4D" w14:textId="77777777" w:rsidR="00D20A30" w:rsidRPr="000D7566" w:rsidDel="00934345" w:rsidRDefault="00D20A30" w:rsidP="00D20A30">
            <w:pPr>
              <w:rPr>
                <w:rFonts w:asciiTheme="minorHAnsi" w:hAnsiTheme="minorHAnsi" w:cstheme="minorHAnsi"/>
                <w:color w:val="000000"/>
                <w:sz w:val="20"/>
                <w:szCs w:val="20"/>
              </w:rPr>
            </w:pPr>
          </w:p>
        </w:tc>
        <w:tc>
          <w:tcPr>
            <w:tcW w:w="751" w:type="dxa"/>
            <w:tcBorders>
              <w:bottom w:val="single" w:sz="4" w:space="0" w:color="auto"/>
            </w:tcBorders>
            <w:vAlign w:val="center"/>
          </w:tcPr>
          <w:p w14:paraId="4B58CA2A" w14:textId="77777777" w:rsidR="00D20A30" w:rsidRPr="000D7566" w:rsidDel="00934345" w:rsidRDefault="00D20A30" w:rsidP="00D20A30">
            <w:pPr>
              <w:rPr>
                <w:rFonts w:asciiTheme="minorHAnsi" w:hAnsiTheme="minorHAnsi" w:cstheme="minorHAnsi"/>
                <w:color w:val="000000"/>
                <w:sz w:val="20"/>
                <w:szCs w:val="20"/>
              </w:rPr>
            </w:pPr>
          </w:p>
        </w:tc>
        <w:tc>
          <w:tcPr>
            <w:tcW w:w="784" w:type="dxa"/>
            <w:tcBorders>
              <w:bottom w:val="single" w:sz="4" w:space="0" w:color="auto"/>
            </w:tcBorders>
            <w:vAlign w:val="center"/>
          </w:tcPr>
          <w:p w14:paraId="28507DF5" w14:textId="77777777" w:rsidR="00D20A30" w:rsidRPr="000D7566" w:rsidDel="00934345" w:rsidRDefault="00D20A30" w:rsidP="00D20A30">
            <w:pPr>
              <w:rPr>
                <w:rFonts w:asciiTheme="minorHAnsi" w:hAnsiTheme="minorHAnsi" w:cstheme="minorHAnsi"/>
                <w:color w:val="000000"/>
                <w:sz w:val="20"/>
                <w:szCs w:val="20"/>
              </w:rPr>
            </w:pPr>
          </w:p>
        </w:tc>
        <w:tc>
          <w:tcPr>
            <w:tcW w:w="1869" w:type="dxa"/>
            <w:tcBorders>
              <w:bottom w:val="single" w:sz="4" w:space="0" w:color="auto"/>
            </w:tcBorders>
            <w:vAlign w:val="center"/>
          </w:tcPr>
          <w:p w14:paraId="32FCEB88" w14:textId="77777777" w:rsidR="00D20A30" w:rsidRPr="000D7566" w:rsidDel="00934345" w:rsidRDefault="00D20A30" w:rsidP="00D20A30">
            <w:pPr>
              <w:jc w:val="both"/>
              <w:rPr>
                <w:rFonts w:asciiTheme="minorHAnsi" w:hAnsiTheme="minorHAnsi" w:cstheme="minorHAnsi"/>
                <w:bCs/>
                <w:color w:val="000000"/>
                <w:sz w:val="20"/>
                <w:szCs w:val="20"/>
              </w:rPr>
            </w:pPr>
          </w:p>
        </w:tc>
      </w:tr>
      <w:tr w:rsidR="00D20A30" w:rsidRPr="000D7566" w:rsidDel="00934345" w14:paraId="55C57BAD" w14:textId="77777777" w:rsidTr="00821EAE">
        <w:trPr>
          <w:trHeight w:val="440"/>
        </w:trPr>
        <w:tc>
          <w:tcPr>
            <w:tcW w:w="1133" w:type="dxa"/>
            <w:tcBorders>
              <w:bottom w:val="single" w:sz="4" w:space="0" w:color="auto"/>
            </w:tcBorders>
            <w:vAlign w:val="center"/>
          </w:tcPr>
          <w:p w14:paraId="537B58E0" w14:textId="02E9B0D1" w:rsidR="00D20A30" w:rsidRDefault="00D20A30" w:rsidP="00D20A30">
            <w:pPr>
              <w:jc w:val="center"/>
              <w:rPr>
                <w:rFonts w:ascii="Calibri" w:hAnsi="Calibri"/>
                <w:color w:val="000000"/>
                <w:sz w:val="20"/>
                <w:szCs w:val="20"/>
              </w:rPr>
            </w:pPr>
            <w:r>
              <w:rPr>
                <w:rFonts w:ascii="Calibri" w:hAnsi="Calibri"/>
                <w:color w:val="000000"/>
                <w:sz w:val="20"/>
                <w:szCs w:val="20"/>
              </w:rPr>
              <w:t>1B.59</w:t>
            </w:r>
          </w:p>
        </w:tc>
        <w:tc>
          <w:tcPr>
            <w:tcW w:w="3997" w:type="dxa"/>
            <w:gridSpan w:val="2"/>
            <w:tcBorders>
              <w:bottom w:val="single" w:sz="4" w:space="0" w:color="auto"/>
            </w:tcBorders>
            <w:vAlign w:val="center"/>
          </w:tcPr>
          <w:p w14:paraId="3E0D66BC" w14:textId="2E8F4B2A" w:rsidR="00F711BB" w:rsidRPr="00B429F4" w:rsidRDefault="00D20A30" w:rsidP="00D20A30">
            <w:pPr>
              <w:jc w:val="both"/>
              <w:rPr>
                <w:rFonts w:ascii="Calibri" w:hAnsi="Calibri" w:cs="Calibri"/>
                <w:color w:val="000000"/>
                <w:sz w:val="20"/>
                <w:szCs w:val="20"/>
              </w:rPr>
            </w:pPr>
            <w:r w:rsidRPr="00D54109">
              <w:rPr>
                <w:rFonts w:ascii="Calibri" w:hAnsi="Calibri" w:cs="Calibri"/>
                <w:color w:val="000000"/>
                <w:sz w:val="20"/>
                <w:szCs w:val="20"/>
              </w:rPr>
              <w:t>Boli vykonané úkony k vyčísleniu vzniknutých neoprávnených výdavkov (napr. vykonať opätovné AFK ŽoP alebo FKnM)? Ak nie je potrebné ich vykonať.</w:t>
            </w:r>
          </w:p>
        </w:tc>
        <w:tc>
          <w:tcPr>
            <w:tcW w:w="535" w:type="dxa"/>
            <w:tcBorders>
              <w:bottom w:val="single" w:sz="4" w:space="0" w:color="auto"/>
            </w:tcBorders>
            <w:vAlign w:val="center"/>
          </w:tcPr>
          <w:p w14:paraId="232B2093" w14:textId="77777777" w:rsidR="00D20A30" w:rsidRPr="000D7566" w:rsidDel="00934345" w:rsidRDefault="00D20A30" w:rsidP="00D20A30">
            <w:pPr>
              <w:rPr>
                <w:rFonts w:asciiTheme="minorHAnsi" w:hAnsiTheme="minorHAnsi" w:cstheme="minorHAnsi"/>
                <w:color w:val="000000"/>
                <w:sz w:val="20"/>
                <w:szCs w:val="20"/>
              </w:rPr>
            </w:pPr>
          </w:p>
        </w:tc>
        <w:tc>
          <w:tcPr>
            <w:tcW w:w="751" w:type="dxa"/>
            <w:tcBorders>
              <w:bottom w:val="single" w:sz="4" w:space="0" w:color="auto"/>
            </w:tcBorders>
            <w:vAlign w:val="center"/>
          </w:tcPr>
          <w:p w14:paraId="488D7EEB" w14:textId="77777777" w:rsidR="00D20A30" w:rsidRPr="000D7566" w:rsidDel="00934345" w:rsidRDefault="00D20A30" w:rsidP="00D20A30">
            <w:pPr>
              <w:rPr>
                <w:rFonts w:asciiTheme="minorHAnsi" w:hAnsiTheme="minorHAnsi" w:cstheme="minorHAnsi"/>
                <w:color w:val="000000"/>
                <w:sz w:val="20"/>
                <w:szCs w:val="20"/>
              </w:rPr>
            </w:pPr>
          </w:p>
        </w:tc>
        <w:tc>
          <w:tcPr>
            <w:tcW w:w="784" w:type="dxa"/>
            <w:tcBorders>
              <w:bottom w:val="single" w:sz="4" w:space="0" w:color="auto"/>
            </w:tcBorders>
            <w:vAlign w:val="center"/>
          </w:tcPr>
          <w:p w14:paraId="774ADD34" w14:textId="77777777" w:rsidR="00D20A30" w:rsidRPr="000D7566" w:rsidDel="00934345" w:rsidRDefault="00D20A30" w:rsidP="00D20A30">
            <w:pPr>
              <w:rPr>
                <w:rFonts w:asciiTheme="minorHAnsi" w:hAnsiTheme="minorHAnsi" w:cstheme="minorHAnsi"/>
                <w:color w:val="000000"/>
                <w:sz w:val="20"/>
                <w:szCs w:val="20"/>
              </w:rPr>
            </w:pPr>
          </w:p>
        </w:tc>
        <w:tc>
          <w:tcPr>
            <w:tcW w:w="1869" w:type="dxa"/>
            <w:tcBorders>
              <w:bottom w:val="single" w:sz="4" w:space="0" w:color="auto"/>
            </w:tcBorders>
            <w:vAlign w:val="center"/>
          </w:tcPr>
          <w:p w14:paraId="0E14F9F2" w14:textId="77777777" w:rsidR="00D20A30" w:rsidRPr="000D7566" w:rsidDel="00934345" w:rsidRDefault="00D20A30" w:rsidP="00D20A30">
            <w:pPr>
              <w:jc w:val="both"/>
              <w:rPr>
                <w:rFonts w:asciiTheme="minorHAnsi" w:hAnsiTheme="minorHAnsi" w:cstheme="minorHAnsi"/>
                <w:bCs/>
                <w:color w:val="000000"/>
                <w:sz w:val="20"/>
                <w:szCs w:val="20"/>
              </w:rPr>
            </w:pPr>
          </w:p>
        </w:tc>
      </w:tr>
      <w:tr w:rsidR="00D20A30" w:rsidRPr="000D7566" w:rsidDel="00934345" w14:paraId="2558E9AC" w14:textId="77777777" w:rsidTr="00821EAE">
        <w:trPr>
          <w:trHeight w:val="440"/>
        </w:trPr>
        <w:tc>
          <w:tcPr>
            <w:tcW w:w="1133" w:type="dxa"/>
            <w:tcBorders>
              <w:bottom w:val="single" w:sz="4" w:space="0" w:color="auto"/>
            </w:tcBorders>
            <w:vAlign w:val="center"/>
          </w:tcPr>
          <w:p w14:paraId="3B8701E6" w14:textId="17A2A13F" w:rsidR="00D20A30" w:rsidRDefault="00D20A30" w:rsidP="00D20A30">
            <w:pPr>
              <w:jc w:val="center"/>
              <w:rPr>
                <w:rFonts w:ascii="Calibri" w:hAnsi="Calibri"/>
                <w:color w:val="000000"/>
                <w:sz w:val="20"/>
                <w:szCs w:val="20"/>
              </w:rPr>
            </w:pPr>
            <w:r>
              <w:rPr>
                <w:rFonts w:ascii="Calibri" w:hAnsi="Calibri"/>
                <w:color w:val="000000"/>
                <w:sz w:val="20"/>
                <w:szCs w:val="20"/>
              </w:rPr>
              <w:t>1B.60</w:t>
            </w:r>
          </w:p>
        </w:tc>
        <w:tc>
          <w:tcPr>
            <w:tcW w:w="3997" w:type="dxa"/>
            <w:gridSpan w:val="2"/>
            <w:tcBorders>
              <w:bottom w:val="single" w:sz="4" w:space="0" w:color="auto"/>
            </w:tcBorders>
            <w:vAlign w:val="center"/>
          </w:tcPr>
          <w:p w14:paraId="456097D7" w14:textId="1694C28F" w:rsidR="00D20A30" w:rsidRPr="00B429F4" w:rsidRDefault="00D20A30" w:rsidP="00D20A30">
            <w:pPr>
              <w:jc w:val="both"/>
              <w:rPr>
                <w:rFonts w:ascii="Calibri" w:hAnsi="Calibri" w:cs="Calibri"/>
                <w:sz w:val="20"/>
                <w:szCs w:val="20"/>
              </w:rPr>
            </w:pPr>
            <w:r w:rsidRPr="00D54109">
              <w:rPr>
                <w:rFonts w:ascii="Calibri" w:hAnsi="Calibri" w:cs="Calibri"/>
                <w:bCs/>
                <w:color w:val="000000"/>
                <w:sz w:val="20"/>
                <w:szCs w:val="20"/>
              </w:rPr>
              <w:t>Došlo od poslednej vykonanej kontroly plnenia zmluvných podmienok k takej zmene projektu, ktorá mohla vyvolať potrebu opätovného overenia podmienok DNSH?</w:t>
            </w:r>
          </w:p>
        </w:tc>
        <w:tc>
          <w:tcPr>
            <w:tcW w:w="535" w:type="dxa"/>
            <w:tcBorders>
              <w:bottom w:val="single" w:sz="4" w:space="0" w:color="auto"/>
            </w:tcBorders>
            <w:vAlign w:val="center"/>
          </w:tcPr>
          <w:p w14:paraId="25ADF14B" w14:textId="77777777" w:rsidR="00D20A30" w:rsidRPr="000D7566" w:rsidDel="00934345" w:rsidRDefault="00D20A30" w:rsidP="00D20A30">
            <w:pPr>
              <w:rPr>
                <w:rFonts w:asciiTheme="minorHAnsi" w:hAnsiTheme="minorHAnsi" w:cstheme="minorHAnsi"/>
                <w:color w:val="000000"/>
                <w:sz w:val="20"/>
                <w:szCs w:val="20"/>
              </w:rPr>
            </w:pPr>
          </w:p>
        </w:tc>
        <w:tc>
          <w:tcPr>
            <w:tcW w:w="751" w:type="dxa"/>
            <w:tcBorders>
              <w:bottom w:val="single" w:sz="4" w:space="0" w:color="auto"/>
            </w:tcBorders>
            <w:vAlign w:val="center"/>
          </w:tcPr>
          <w:p w14:paraId="1D0E8A16" w14:textId="77777777" w:rsidR="00D20A30" w:rsidRPr="000D7566" w:rsidDel="00934345" w:rsidRDefault="00D20A30" w:rsidP="00D20A30">
            <w:pPr>
              <w:rPr>
                <w:rFonts w:asciiTheme="minorHAnsi" w:hAnsiTheme="minorHAnsi" w:cstheme="minorHAnsi"/>
                <w:color w:val="000000"/>
                <w:sz w:val="20"/>
                <w:szCs w:val="20"/>
              </w:rPr>
            </w:pPr>
          </w:p>
        </w:tc>
        <w:tc>
          <w:tcPr>
            <w:tcW w:w="784" w:type="dxa"/>
            <w:tcBorders>
              <w:bottom w:val="single" w:sz="4" w:space="0" w:color="auto"/>
            </w:tcBorders>
            <w:vAlign w:val="center"/>
          </w:tcPr>
          <w:p w14:paraId="51D43E8A" w14:textId="77777777" w:rsidR="00D20A30" w:rsidRPr="000D7566" w:rsidDel="00934345" w:rsidRDefault="00D20A30" w:rsidP="00D20A30">
            <w:pPr>
              <w:rPr>
                <w:rFonts w:asciiTheme="minorHAnsi" w:hAnsiTheme="minorHAnsi" w:cstheme="minorHAnsi"/>
                <w:color w:val="000000"/>
                <w:sz w:val="20"/>
                <w:szCs w:val="20"/>
              </w:rPr>
            </w:pPr>
          </w:p>
        </w:tc>
        <w:tc>
          <w:tcPr>
            <w:tcW w:w="1869" w:type="dxa"/>
            <w:tcBorders>
              <w:bottom w:val="single" w:sz="4" w:space="0" w:color="auto"/>
            </w:tcBorders>
            <w:vAlign w:val="center"/>
          </w:tcPr>
          <w:p w14:paraId="56701816" w14:textId="77777777" w:rsidR="00D20A30" w:rsidRPr="000D7566" w:rsidDel="00934345" w:rsidRDefault="00D20A30" w:rsidP="00D20A30">
            <w:pPr>
              <w:jc w:val="both"/>
              <w:rPr>
                <w:rFonts w:asciiTheme="minorHAnsi" w:hAnsiTheme="minorHAnsi" w:cstheme="minorHAnsi"/>
                <w:bCs/>
                <w:color w:val="000000"/>
                <w:sz w:val="20"/>
                <w:szCs w:val="20"/>
              </w:rPr>
            </w:pPr>
          </w:p>
        </w:tc>
      </w:tr>
      <w:tr w:rsidR="00D20A30" w:rsidRPr="000D7566" w:rsidDel="00934345" w14:paraId="63D3E1A0" w14:textId="77777777" w:rsidTr="00821EAE">
        <w:trPr>
          <w:trHeight w:val="440"/>
        </w:trPr>
        <w:tc>
          <w:tcPr>
            <w:tcW w:w="1133" w:type="dxa"/>
            <w:tcBorders>
              <w:bottom w:val="single" w:sz="4" w:space="0" w:color="auto"/>
            </w:tcBorders>
            <w:vAlign w:val="center"/>
          </w:tcPr>
          <w:p w14:paraId="5FAF7776" w14:textId="20B215FE" w:rsidR="00D20A30" w:rsidRDefault="00D20A30" w:rsidP="00D20A30">
            <w:pPr>
              <w:jc w:val="center"/>
              <w:rPr>
                <w:rFonts w:ascii="Calibri" w:hAnsi="Calibri"/>
                <w:color w:val="000000"/>
                <w:sz w:val="20"/>
                <w:szCs w:val="20"/>
              </w:rPr>
            </w:pPr>
            <w:r>
              <w:rPr>
                <w:rFonts w:ascii="Calibri" w:hAnsi="Calibri"/>
                <w:color w:val="000000"/>
                <w:sz w:val="20"/>
                <w:szCs w:val="20"/>
              </w:rPr>
              <w:t>1B.61</w:t>
            </w:r>
          </w:p>
        </w:tc>
        <w:tc>
          <w:tcPr>
            <w:tcW w:w="3997" w:type="dxa"/>
            <w:gridSpan w:val="2"/>
            <w:tcBorders>
              <w:bottom w:val="single" w:sz="4" w:space="0" w:color="auto"/>
            </w:tcBorders>
            <w:vAlign w:val="center"/>
          </w:tcPr>
          <w:p w14:paraId="3DDD2173" w14:textId="77777777" w:rsidR="00D20A30" w:rsidRPr="00D54109" w:rsidRDefault="00D20A30" w:rsidP="00D20A30">
            <w:pPr>
              <w:jc w:val="both"/>
              <w:rPr>
                <w:rFonts w:ascii="Calibri" w:hAnsi="Calibri" w:cs="Calibri"/>
                <w:sz w:val="20"/>
                <w:szCs w:val="20"/>
              </w:rPr>
            </w:pPr>
            <w:r w:rsidRPr="00D54109">
              <w:rPr>
                <w:rFonts w:ascii="Calibri" w:hAnsi="Calibri" w:cs="Calibri"/>
                <w:bCs/>
                <w:color w:val="000000"/>
                <w:sz w:val="20"/>
                <w:szCs w:val="20"/>
              </w:rPr>
              <w:t xml:space="preserve">Ak áno, je možné konštatovať, že aj po opätovnom overení sú podmienky naďalej splnené? </w:t>
            </w:r>
          </w:p>
          <w:p w14:paraId="6758FE4F" w14:textId="77777777" w:rsidR="00D20A30" w:rsidRPr="00D54109" w:rsidRDefault="00D20A30" w:rsidP="00D20A30">
            <w:pPr>
              <w:jc w:val="both"/>
              <w:rPr>
                <w:rFonts w:ascii="Calibri" w:hAnsi="Calibri" w:cs="Calibri"/>
                <w:bCs/>
                <w:color w:val="000000"/>
                <w:sz w:val="20"/>
                <w:szCs w:val="20"/>
              </w:rPr>
            </w:pPr>
          </w:p>
          <w:p w14:paraId="6986D397" w14:textId="63F8A1A4" w:rsidR="00D20A30" w:rsidRPr="00B429F4" w:rsidRDefault="00D20A30" w:rsidP="00D20A30">
            <w:pPr>
              <w:jc w:val="both"/>
              <w:rPr>
                <w:rFonts w:ascii="Calibri" w:hAnsi="Calibri" w:cs="Calibri"/>
                <w:sz w:val="20"/>
                <w:szCs w:val="20"/>
              </w:rPr>
            </w:pPr>
            <w:r w:rsidRPr="00D54109">
              <w:rPr>
                <w:rFonts w:ascii="Calibri" w:hAnsi="Calibri" w:cs="Calibri"/>
                <w:bCs/>
                <w:color w:val="000000"/>
                <w:sz w:val="20"/>
                <w:szCs w:val="20"/>
              </w:rPr>
              <w:t>Ak nie je potrebné vyzvať prijímateľa na vykonanie nápravy  a opätovne overiť ich splnenie a prejsť na nasledujúcu kontrolnú otázku.</w:t>
            </w:r>
          </w:p>
        </w:tc>
        <w:tc>
          <w:tcPr>
            <w:tcW w:w="535" w:type="dxa"/>
            <w:tcBorders>
              <w:bottom w:val="single" w:sz="4" w:space="0" w:color="auto"/>
            </w:tcBorders>
            <w:vAlign w:val="center"/>
          </w:tcPr>
          <w:p w14:paraId="74702D01" w14:textId="77777777" w:rsidR="00D20A30" w:rsidRPr="000D7566" w:rsidDel="00934345" w:rsidRDefault="00D20A30" w:rsidP="00D20A30">
            <w:pPr>
              <w:rPr>
                <w:rFonts w:asciiTheme="minorHAnsi" w:hAnsiTheme="minorHAnsi" w:cstheme="minorHAnsi"/>
                <w:color w:val="000000"/>
                <w:sz w:val="20"/>
                <w:szCs w:val="20"/>
              </w:rPr>
            </w:pPr>
          </w:p>
        </w:tc>
        <w:tc>
          <w:tcPr>
            <w:tcW w:w="751" w:type="dxa"/>
            <w:tcBorders>
              <w:bottom w:val="single" w:sz="4" w:space="0" w:color="auto"/>
            </w:tcBorders>
            <w:vAlign w:val="center"/>
          </w:tcPr>
          <w:p w14:paraId="0E7B87D0" w14:textId="77777777" w:rsidR="00D20A30" w:rsidRPr="000D7566" w:rsidDel="00934345" w:rsidRDefault="00D20A30" w:rsidP="00D20A30">
            <w:pPr>
              <w:rPr>
                <w:rFonts w:asciiTheme="minorHAnsi" w:hAnsiTheme="minorHAnsi" w:cstheme="minorHAnsi"/>
                <w:color w:val="000000"/>
                <w:sz w:val="20"/>
                <w:szCs w:val="20"/>
              </w:rPr>
            </w:pPr>
          </w:p>
        </w:tc>
        <w:tc>
          <w:tcPr>
            <w:tcW w:w="784" w:type="dxa"/>
            <w:tcBorders>
              <w:bottom w:val="single" w:sz="4" w:space="0" w:color="auto"/>
            </w:tcBorders>
            <w:vAlign w:val="center"/>
          </w:tcPr>
          <w:p w14:paraId="3415E133" w14:textId="77777777" w:rsidR="00D20A30" w:rsidRPr="000D7566" w:rsidDel="00934345" w:rsidRDefault="00D20A30" w:rsidP="00D20A30">
            <w:pPr>
              <w:rPr>
                <w:rFonts w:asciiTheme="minorHAnsi" w:hAnsiTheme="minorHAnsi" w:cstheme="minorHAnsi"/>
                <w:color w:val="000000"/>
                <w:sz w:val="20"/>
                <w:szCs w:val="20"/>
              </w:rPr>
            </w:pPr>
          </w:p>
        </w:tc>
        <w:tc>
          <w:tcPr>
            <w:tcW w:w="1869" w:type="dxa"/>
            <w:tcBorders>
              <w:bottom w:val="single" w:sz="4" w:space="0" w:color="auto"/>
            </w:tcBorders>
            <w:vAlign w:val="center"/>
          </w:tcPr>
          <w:p w14:paraId="466D2291" w14:textId="77777777" w:rsidR="00D20A30" w:rsidRPr="000D7566" w:rsidDel="00934345" w:rsidRDefault="00D20A30" w:rsidP="00D20A30">
            <w:pPr>
              <w:jc w:val="both"/>
              <w:rPr>
                <w:rFonts w:asciiTheme="minorHAnsi" w:hAnsiTheme="minorHAnsi" w:cstheme="minorHAnsi"/>
                <w:bCs/>
                <w:color w:val="000000"/>
                <w:sz w:val="20"/>
                <w:szCs w:val="20"/>
              </w:rPr>
            </w:pPr>
          </w:p>
        </w:tc>
      </w:tr>
      <w:tr w:rsidR="00D20A30" w:rsidRPr="000D7566" w:rsidDel="00934345" w14:paraId="434C2290" w14:textId="77777777" w:rsidTr="00E97A60">
        <w:trPr>
          <w:trHeight w:val="440"/>
        </w:trPr>
        <w:tc>
          <w:tcPr>
            <w:tcW w:w="1133" w:type="dxa"/>
            <w:tcBorders>
              <w:bottom w:val="single" w:sz="4" w:space="0" w:color="auto"/>
            </w:tcBorders>
            <w:vAlign w:val="center"/>
          </w:tcPr>
          <w:p w14:paraId="6134881F" w14:textId="62DB3D2E" w:rsidR="00D20A30" w:rsidRDefault="00D20A30" w:rsidP="00D20A30">
            <w:pPr>
              <w:jc w:val="center"/>
              <w:rPr>
                <w:rFonts w:ascii="Calibri" w:hAnsi="Calibri"/>
                <w:color w:val="000000"/>
                <w:sz w:val="20"/>
                <w:szCs w:val="20"/>
              </w:rPr>
            </w:pPr>
            <w:r>
              <w:rPr>
                <w:rFonts w:ascii="Calibri" w:hAnsi="Calibri"/>
                <w:color w:val="000000"/>
                <w:sz w:val="20"/>
                <w:szCs w:val="20"/>
              </w:rPr>
              <w:t>1B.62</w:t>
            </w:r>
          </w:p>
        </w:tc>
        <w:tc>
          <w:tcPr>
            <w:tcW w:w="3997" w:type="dxa"/>
            <w:gridSpan w:val="2"/>
            <w:tcBorders>
              <w:bottom w:val="single" w:sz="4" w:space="0" w:color="auto"/>
            </w:tcBorders>
            <w:vAlign w:val="center"/>
          </w:tcPr>
          <w:p w14:paraId="3756F530" w14:textId="545E0B89" w:rsidR="00D54109" w:rsidRPr="00B429F4" w:rsidRDefault="00D20A30" w:rsidP="00D20A30">
            <w:pPr>
              <w:jc w:val="both"/>
              <w:rPr>
                <w:rFonts w:ascii="Calibri" w:hAnsi="Calibri" w:cs="Calibri"/>
                <w:color w:val="000000"/>
                <w:sz w:val="20"/>
                <w:szCs w:val="20"/>
              </w:rPr>
            </w:pPr>
            <w:r w:rsidRPr="00D54109">
              <w:rPr>
                <w:rFonts w:ascii="Calibri" w:hAnsi="Calibri" w:cs="Calibri"/>
                <w:color w:val="000000"/>
                <w:sz w:val="20"/>
                <w:szCs w:val="20"/>
              </w:rPr>
              <w:t>Boli vykonané úkony k vyčísleniu vzniknutých neoprávnených výdavkov (napr. vykonať opätovné AFK ŽoP alebo FKnM)? Ak nie je potrebné ich vykonať.</w:t>
            </w:r>
          </w:p>
        </w:tc>
        <w:tc>
          <w:tcPr>
            <w:tcW w:w="535" w:type="dxa"/>
            <w:tcBorders>
              <w:bottom w:val="single" w:sz="4" w:space="0" w:color="auto"/>
            </w:tcBorders>
            <w:vAlign w:val="center"/>
          </w:tcPr>
          <w:p w14:paraId="1E0909CE" w14:textId="77777777" w:rsidR="00D20A30" w:rsidRPr="000D7566" w:rsidDel="00934345" w:rsidRDefault="00D20A30" w:rsidP="00D20A30">
            <w:pPr>
              <w:rPr>
                <w:rFonts w:asciiTheme="minorHAnsi" w:hAnsiTheme="minorHAnsi" w:cstheme="minorHAnsi"/>
                <w:color w:val="000000"/>
                <w:sz w:val="20"/>
                <w:szCs w:val="20"/>
              </w:rPr>
            </w:pPr>
          </w:p>
        </w:tc>
        <w:tc>
          <w:tcPr>
            <w:tcW w:w="751" w:type="dxa"/>
            <w:tcBorders>
              <w:bottom w:val="single" w:sz="4" w:space="0" w:color="auto"/>
            </w:tcBorders>
            <w:vAlign w:val="center"/>
          </w:tcPr>
          <w:p w14:paraId="5BC9F5BB" w14:textId="77777777" w:rsidR="00D20A30" w:rsidRPr="000D7566" w:rsidDel="00934345" w:rsidRDefault="00D20A30" w:rsidP="00D20A30">
            <w:pPr>
              <w:rPr>
                <w:rFonts w:asciiTheme="minorHAnsi" w:hAnsiTheme="minorHAnsi" w:cstheme="minorHAnsi"/>
                <w:color w:val="000000"/>
                <w:sz w:val="20"/>
                <w:szCs w:val="20"/>
              </w:rPr>
            </w:pPr>
          </w:p>
        </w:tc>
        <w:tc>
          <w:tcPr>
            <w:tcW w:w="784" w:type="dxa"/>
            <w:tcBorders>
              <w:bottom w:val="single" w:sz="4" w:space="0" w:color="auto"/>
            </w:tcBorders>
            <w:vAlign w:val="center"/>
          </w:tcPr>
          <w:p w14:paraId="6DE4F53A" w14:textId="77777777" w:rsidR="00D20A30" w:rsidRPr="000D7566" w:rsidDel="00934345" w:rsidRDefault="00D20A30" w:rsidP="00D20A30">
            <w:pPr>
              <w:rPr>
                <w:rFonts w:asciiTheme="minorHAnsi" w:hAnsiTheme="minorHAnsi" w:cstheme="minorHAnsi"/>
                <w:color w:val="000000"/>
                <w:sz w:val="20"/>
                <w:szCs w:val="20"/>
              </w:rPr>
            </w:pPr>
          </w:p>
        </w:tc>
        <w:tc>
          <w:tcPr>
            <w:tcW w:w="1869" w:type="dxa"/>
            <w:tcBorders>
              <w:bottom w:val="single" w:sz="4" w:space="0" w:color="auto"/>
            </w:tcBorders>
            <w:vAlign w:val="center"/>
          </w:tcPr>
          <w:p w14:paraId="03A09A4D" w14:textId="77777777" w:rsidR="00D20A30" w:rsidRPr="000D7566" w:rsidDel="00934345" w:rsidRDefault="00D20A30" w:rsidP="00D20A30">
            <w:pPr>
              <w:jc w:val="both"/>
              <w:rPr>
                <w:rFonts w:asciiTheme="minorHAnsi" w:hAnsiTheme="minorHAnsi" w:cstheme="minorHAnsi"/>
                <w:bCs/>
                <w:color w:val="000000"/>
                <w:sz w:val="20"/>
                <w:szCs w:val="20"/>
              </w:rPr>
            </w:pPr>
          </w:p>
        </w:tc>
      </w:tr>
      <w:tr w:rsidR="00243A1D" w:rsidRPr="000D7566" w:rsidDel="00934345" w14:paraId="7DC90EFD" w14:textId="77777777" w:rsidTr="00E97A60">
        <w:trPr>
          <w:trHeight w:val="440"/>
        </w:trPr>
        <w:tc>
          <w:tcPr>
            <w:tcW w:w="9069" w:type="dxa"/>
            <w:gridSpan w:val="7"/>
            <w:tcBorders>
              <w:bottom w:val="single" w:sz="4" w:space="0" w:color="auto"/>
            </w:tcBorders>
            <w:shd w:val="clear" w:color="auto" w:fill="DBE5F1" w:themeFill="accent1" w:themeFillTint="33"/>
            <w:vAlign w:val="center"/>
          </w:tcPr>
          <w:p w14:paraId="2CB02D5D" w14:textId="5FF65A09" w:rsidR="00243A1D" w:rsidRPr="00E97A60" w:rsidDel="00934345" w:rsidRDefault="00243A1D" w:rsidP="00A27CE2">
            <w:pPr>
              <w:jc w:val="center"/>
              <w:rPr>
                <w:rFonts w:asciiTheme="minorHAnsi" w:hAnsiTheme="minorHAnsi" w:cstheme="minorHAnsi"/>
                <w:color w:val="000000" w:themeColor="text1"/>
                <w:sz w:val="20"/>
              </w:rPr>
            </w:pPr>
            <w:r w:rsidRPr="00792218">
              <w:rPr>
                <w:rFonts w:asciiTheme="minorHAnsi" w:hAnsiTheme="minorHAnsi" w:cstheme="minorHAnsi"/>
                <w:color w:val="000000" w:themeColor="text1"/>
                <w:sz w:val="20"/>
              </w:rPr>
              <w:t xml:space="preserve">Overenie plnenia podmienok vyplývajúcich z Charty </w:t>
            </w:r>
            <w:r w:rsidRPr="00E97A60">
              <w:rPr>
                <w:rFonts w:asciiTheme="minorHAnsi" w:hAnsiTheme="minorHAnsi" w:cstheme="minorHAnsi"/>
                <w:color w:val="000000" w:themeColor="text1"/>
                <w:sz w:val="20"/>
              </w:rPr>
              <w:t xml:space="preserve"> </w:t>
            </w:r>
            <w:r w:rsidRPr="00792218">
              <w:rPr>
                <w:rFonts w:asciiTheme="minorHAnsi" w:hAnsiTheme="minorHAnsi" w:cstheme="minorHAnsi"/>
                <w:color w:val="000000" w:themeColor="text1"/>
                <w:sz w:val="20"/>
              </w:rPr>
              <w:t>EÚ a Dohovoru OSN</w:t>
            </w:r>
          </w:p>
        </w:tc>
      </w:tr>
      <w:tr w:rsidR="00243A1D" w:rsidRPr="000D7566" w:rsidDel="00934345" w14:paraId="4F81C359" w14:textId="77777777" w:rsidTr="00821EAE">
        <w:trPr>
          <w:trHeight w:val="440"/>
        </w:trPr>
        <w:tc>
          <w:tcPr>
            <w:tcW w:w="1133" w:type="dxa"/>
            <w:tcBorders>
              <w:bottom w:val="single" w:sz="4" w:space="0" w:color="auto"/>
            </w:tcBorders>
            <w:vAlign w:val="center"/>
          </w:tcPr>
          <w:p w14:paraId="7B543BAF" w14:textId="77777777" w:rsidR="00243A1D" w:rsidRDefault="00243A1D" w:rsidP="00243A1D">
            <w:pPr>
              <w:jc w:val="center"/>
              <w:rPr>
                <w:rFonts w:ascii="Calibri" w:hAnsi="Calibri"/>
                <w:color w:val="000000"/>
                <w:sz w:val="20"/>
                <w:szCs w:val="20"/>
              </w:rPr>
            </w:pPr>
          </w:p>
          <w:p w14:paraId="3A8837C2" w14:textId="4176AD0D" w:rsidR="00243A1D" w:rsidRDefault="00243A1D" w:rsidP="00243A1D">
            <w:pPr>
              <w:jc w:val="center"/>
              <w:rPr>
                <w:rFonts w:ascii="Calibri" w:hAnsi="Calibri"/>
                <w:color w:val="000000"/>
                <w:sz w:val="20"/>
                <w:szCs w:val="20"/>
              </w:rPr>
            </w:pPr>
            <w:r>
              <w:rPr>
                <w:rFonts w:ascii="Calibri" w:hAnsi="Calibri"/>
                <w:color w:val="000000"/>
                <w:sz w:val="20"/>
                <w:szCs w:val="20"/>
              </w:rPr>
              <w:t>1B.63</w:t>
            </w:r>
          </w:p>
        </w:tc>
        <w:tc>
          <w:tcPr>
            <w:tcW w:w="3997" w:type="dxa"/>
            <w:gridSpan w:val="2"/>
            <w:tcBorders>
              <w:bottom w:val="single" w:sz="4" w:space="0" w:color="auto"/>
            </w:tcBorders>
            <w:vAlign w:val="center"/>
          </w:tcPr>
          <w:p w14:paraId="494D0E42" w14:textId="77777777" w:rsidR="00243A1D"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Vzťahujú sa na projekt podmienky vyplývajúce z Charty EÚ a Dohovoru OSN?</w:t>
            </w:r>
          </w:p>
          <w:p w14:paraId="2C28CBE0" w14:textId="77777777" w:rsidR="00243A1D" w:rsidRDefault="00243A1D" w:rsidP="00243A1D">
            <w:pPr>
              <w:jc w:val="both"/>
              <w:rPr>
                <w:rFonts w:asciiTheme="minorHAnsi" w:hAnsiTheme="minorHAnsi" w:cstheme="minorHAnsi"/>
                <w:color w:val="000000"/>
                <w:sz w:val="20"/>
                <w:szCs w:val="20"/>
              </w:rPr>
            </w:pPr>
          </w:p>
          <w:p w14:paraId="16CFD303" w14:textId="25DEEE0C" w:rsidR="00F711BB" w:rsidRPr="00CA372E" w:rsidRDefault="00243A1D" w:rsidP="00D54109">
            <w:pPr>
              <w:jc w:val="both"/>
              <w:rPr>
                <w:rFonts w:ascii="Calibri" w:hAnsi="Calibri" w:cs="Calibri"/>
                <w:color w:val="000000"/>
                <w:sz w:val="22"/>
                <w:szCs w:val="22"/>
              </w:rPr>
            </w:pPr>
            <w:r>
              <w:rPr>
                <w:rFonts w:asciiTheme="minorHAnsi" w:hAnsiTheme="minorHAnsi" w:cstheme="minorHAnsi"/>
                <w:color w:val="000000"/>
                <w:sz w:val="20"/>
                <w:szCs w:val="20"/>
              </w:rPr>
              <w:t>Ak áno, pokračujte v nasledujúcich kontrolných otázkach k overeniu plnenia týchto podmienok. Ak nie, ostatné otázky k overeniu týchto podmienok sú irelevantné.</w:t>
            </w:r>
          </w:p>
        </w:tc>
        <w:tc>
          <w:tcPr>
            <w:tcW w:w="535" w:type="dxa"/>
            <w:tcBorders>
              <w:bottom w:val="single" w:sz="4" w:space="0" w:color="auto"/>
            </w:tcBorders>
            <w:vAlign w:val="center"/>
          </w:tcPr>
          <w:p w14:paraId="3DDEE325" w14:textId="77777777" w:rsidR="00243A1D" w:rsidRPr="000D7566" w:rsidDel="00934345"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2ABCE01A" w14:textId="77777777" w:rsidR="00243A1D" w:rsidRPr="000D7566" w:rsidDel="00934345"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2AEE213C" w14:textId="77777777" w:rsidR="00243A1D" w:rsidRPr="000D7566" w:rsidDel="00934345"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0C7DC1D5" w14:textId="77777777" w:rsidR="00243A1D" w:rsidRPr="000D7566" w:rsidDel="00934345" w:rsidRDefault="00243A1D" w:rsidP="00243A1D">
            <w:pPr>
              <w:jc w:val="both"/>
              <w:rPr>
                <w:rFonts w:asciiTheme="minorHAnsi" w:hAnsiTheme="minorHAnsi" w:cstheme="minorHAnsi"/>
                <w:bCs/>
                <w:color w:val="000000"/>
                <w:sz w:val="20"/>
                <w:szCs w:val="20"/>
              </w:rPr>
            </w:pPr>
          </w:p>
        </w:tc>
      </w:tr>
      <w:tr w:rsidR="00243A1D" w:rsidRPr="000D7566" w:rsidDel="00934345" w14:paraId="7F154876" w14:textId="77777777" w:rsidTr="00821EAE">
        <w:trPr>
          <w:trHeight w:val="440"/>
        </w:trPr>
        <w:tc>
          <w:tcPr>
            <w:tcW w:w="1133" w:type="dxa"/>
            <w:tcBorders>
              <w:bottom w:val="single" w:sz="4" w:space="0" w:color="auto"/>
            </w:tcBorders>
            <w:vAlign w:val="center"/>
          </w:tcPr>
          <w:p w14:paraId="48496456" w14:textId="4EDC94AA" w:rsidR="00243A1D" w:rsidRDefault="00243A1D" w:rsidP="00243A1D">
            <w:pPr>
              <w:jc w:val="center"/>
              <w:rPr>
                <w:rFonts w:ascii="Calibri" w:hAnsi="Calibri"/>
                <w:color w:val="000000"/>
                <w:sz w:val="20"/>
                <w:szCs w:val="20"/>
              </w:rPr>
            </w:pPr>
            <w:r>
              <w:rPr>
                <w:rFonts w:ascii="Calibri" w:hAnsi="Calibri"/>
                <w:color w:val="000000"/>
                <w:sz w:val="20"/>
                <w:szCs w:val="20"/>
              </w:rPr>
              <w:t>1B.64</w:t>
            </w:r>
          </w:p>
        </w:tc>
        <w:tc>
          <w:tcPr>
            <w:tcW w:w="3997" w:type="dxa"/>
            <w:gridSpan w:val="2"/>
            <w:tcBorders>
              <w:bottom w:val="single" w:sz="4" w:space="0" w:color="auto"/>
            </w:tcBorders>
            <w:vAlign w:val="center"/>
          </w:tcPr>
          <w:p w14:paraId="429B1846" w14:textId="745F0784" w:rsidR="00F711BB" w:rsidRPr="00CA372E" w:rsidRDefault="00243A1D" w:rsidP="00D54109">
            <w:pPr>
              <w:jc w:val="both"/>
              <w:rPr>
                <w:rFonts w:ascii="Calibri" w:hAnsi="Calibri" w:cs="Calibri"/>
                <w:color w:val="000000"/>
                <w:sz w:val="22"/>
                <w:szCs w:val="22"/>
              </w:rPr>
            </w:pPr>
            <w:r>
              <w:rPr>
                <w:rFonts w:asciiTheme="minorHAnsi" w:hAnsiTheme="minorHAnsi" w:cstheme="minorHAnsi"/>
                <w:color w:val="000000"/>
                <w:sz w:val="20"/>
                <w:szCs w:val="20"/>
              </w:rPr>
              <w:t xml:space="preserve">Došlo počas implementácie projektu k overeniu splnenia </w:t>
            </w:r>
            <w:r w:rsidRPr="0011334F">
              <w:rPr>
                <w:rFonts w:asciiTheme="minorHAnsi" w:hAnsiTheme="minorHAnsi" w:cstheme="minorHAnsi"/>
                <w:color w:val="000000"/>
                <w:sz w:val="20"/>
                <w:szCs w:val="20"/>
              </w:rPr>
              <w:t>zmluvn</w:t>
            </w:r>
            <w:r>
              <w:rPr>
                <w:rFonts w:asciiTheme="minorHAnsi" w:hAnsiTheme="minorHAnsi" w:cstheme="minorHAnsi"/>
                <w:color w:val="000000"/>
                <w:sz w:val="20"/>
                <w:szCs w:val="20"/>
              </w:rPr>
              <w:t>ých</w:t>
            </w:r>
            <w:r w:rsidRPr="0011334F">
              <w:rPr>
                <w:rFonts w:asciiTheme="minorHAnsi" w:hAnsiTheme="minorHAnsi" w:cstheme="minorHAnsi"/>
                <w:color w:val="000000"/>
                <w:sz w:val="20"/>
                <w:szCs w:val="20"/>
              </w:rPr>
              <w:t xml:space="preserve"> podmien</w:t>
            </w:r>
            <w:r>
              <w:rPr>
                <w:rFonts w:asciiTheme="minorHAnsi" w:hAnsiTheme="minorHAnsi" w:cstheme="minorHAnsi"/>
                <w:color w:val="000000"/>
                <w:sz w:val="20"/>
                <w:szCs w:val="20"/>
              </w:rPr>
              <w:t>o</w:t>
            </w:r>
            <w:r w:rsidRPr="0011334F">
              <w:rPr>
                <w:rFonts w:asciiTheme="minorHAnsi" w:hAnsiTheme="minorHAnsi" w:cstheme="minorHAnsi"/>
                <w:color w:val="000000"/>
                <w:sz w:val="20"/>
                <w:szCs w:val="20"/>
              </w:rPr>
              <w:t>k vyplývajúc</w:t>
            </w:r>
            <w:r>
              <w:rPr>
                <w:rFonts w:asciiTheme="minorHAnsi" w:hAnsiTheme="minorHAnsi" w:cstheme="minorHAnsi"/>
                <w:color w:val="000000"/>
                <w:sz w:val="20"/>
                <w:szCs w:val="20"/>
              </w:rPr>
              <w:t>ich</w:t>
            </w:r>
            <w:r>
              <w:rPr>
                <w:rFonts w:asciiTheme="minorHAnsi" w:hAnsiTheme="minorHAnsi" w:cstheme="minorHAnsi"/>
                <w:color w:val="000000" w:themeColor="text1"/>
                <w:sz w:val="20"/>
              </w:rPr>
              <w:t xml:space="preserve"> z Charty </w:t>
            </w:r>
            <w:r>
              <w:t xml:space="preserve"> </w:t>
            </w:r>
            <w:r w:rsidRPr="00FD00A2">
              <w:rPr>
                <w:rFonts w:asciiTheme="minorHAnsi" w:hAnsiTheme="minorHAnsi" w:cstheme="minorHAnsi"/>
                <w:color w:val="000000" w:themeColor="text1"/>
                <w:sz w:val="20"/>
              </w:rPr>
              <w:t>EÚ a Dohovoru OSN</w:t>
            </w:r>
            <w:r>
              <w:rPr>
                <w:rFonts w:asciiTheme="minorHAnsi" w:hAnsiTheme="minorHAnsi" w:cstheme="minorHAnsi"/>
                <w:color w:val="000000" w:themeColor="text1"/>
                <w:sz w:val="20"/>
              </w:rPr>
              <w:t>?</w:t>
            </w:r>
          </w:p>
        </w:tc>
        <w:tc>
          <w:tcPr>
            <w:tcW w:w="535" w:type="dxa"/>
            <w:tcBorders>
              <w:bottom w:val="single" w:sz="4" w:space="0" w:color="auto"/>
            </w:tcBorders>
            <w:vAlign w:val="center"/>
          </w:tcPr>
          <w:p w14:paraId="52FF17E2" w14:textId="77777777" w:rsidR="00243A1D" w:rsidRPr="000D7566" w:rsidDel="00934345"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1F442CDE" w14:textId="77777777" w:rsidR="00243A1D" w:rsidRPr="000D7566" w:rsidDel="00934345"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157A0C7B" w14:textId="77777777" w:rsidR="00243A1D" w:rsidRPr="000D7566" w:rsidDel="00934345"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063D7745" w14:textId="77777777" w:rsidR="00243A1D" w:rsidRPr="000D7566" w:rsidDel="00934345" w:rsidRDefault="00243A1D" w:rsidP="00243A1D">
            <w:pPr>
              <w:jc w:val="both"/>
              <w:rPr>
                <w:rFonts w:asciiTheme="minorHAnsi" w:hAnsiTheme="minorHAnsi" w:cstheme="minorHAnsi"/>
                <w:bCs/>
                <w:color w:val="000000"/>
                <w:sz w:val="20"/>
                <w:szCs w:val="20"/>
              </w:rPr>
            </w:pPr>
          </w:p>
        </w:tc>
      </w:tr>
      <w:tr w:rsidR="00243A1D" w:rsidRPr="000D7566" w:rsidDel="00934345" w14:paraId="42564C5F" w14:textId="77777777" w:rsidTr="00821EAE">
        <w:trPr>
          <w:trHeight w:val="440"/>
        </w:trPr>
        <w:tc>
          <w:tcPr>
            <w:tcW w:w="1133" w:type="dxa"/>
            <w:tcBorders>
              <w:bottom w:val="single" w:sz="4" w:space="0" w:color="auto"/>
            </w:tcBorders>
            <w:vAlign w:val="center"/>
          </w:tcPr>
          <w:p w14:paraId="6C41DC95" w14:textId="4B0EA53A" w:rsidR="00243A1D" w:rsidRDefault="00243A1D" w:rsidP="00243A1D">
            <w:pPr>
              <w:jc w:val="center"/>
              <w:rPr>
                <w:rFonts w:ascii="Calibri" w:hAnsi="Calibri"/>
                <w:color w:val="000000"/>
                <w:sz w:val="20"/>
                <w:szCs w:val="20"/>
              </w:rPr>
            </w:pPr>
            <w:r>
              <w:rPr>
                <w:rFonts w:ascii="Calibri" w:hAnsi="Calibri"/>
                <w:color w:val="000000"/>
                <w:sz w:val="20"/>
                <w:szCs w:val="20"/>
              </w:rPr>
              <w:t>1B.65</w:t>
            </w:r>
          </w:p>
        </w:tc>
        <w:tc>
          <w:tcPr>
            <w:tcW w:w="3997" w:type="dxa"/>
            <w:gridSpan w:val="2"/>
            <w:tcBorders>
              <w:bottom w:val="single" w:sz="4" w:space="0" w:color="auto"/>
            </w:tcBorders>
            <w:vAlign w:val="center"/>
          </w:tcPr>
          <w:p w14:paraId="1C1E7131" w14:textId="77777777" w:rsidR="00243A1D" w:rsidRDefault="00243A1D" w:rsidP="00243A1D">
            <w:pPr>
              <w:jc w:val="both"/>
              <w:rPr>
                <w:rFonts w:asciiTheme="minorHAnsi" w:hAnsiTheme="minorHAnsi" w:cstheme="minorHAnsi"/>
                <w:color w:val="000000" w:themeColor="text1"/>
                <w:sz w:val="20"/>
              </w:rPr>
            </w:pPr>
            <w:r>
              <w:rPr>
                <w:rFonts w:asciiTheme="minorHAnsi" w:hAnsiTheme="minorHAnsi" w:cstheme="minorHAnsi"/>
                <w:color w:val="000000"/>
                <w:sz w:val="20"/>
                <w:szCs w:val="20"/>
              </w:rPr>
              <w:t>Boli splnené všetky zmluvné podmienky ohľadom</w:t>
            </w:r>
            <w:r>
              <w:rPr>
                <w:rFonts w:asciiTheme="minorHAnsi" w:hAnsiTheme="minorHAnsi" w:cstheme="minorHAnsi"/>
                <w:color w:val="000000" w:themeColor="text1"/>
                <w:sz w:val="20"/>
              </w:rPr>
              <w:t xml:space="preserve"> Charty </w:t>
            </w:r>
            <w:r>
              <w:t xml:space="preserve"> </w:t>
            </w:r>
            <w:r w:rsidRPr="00FD00A2">
              <w:rPr>
                <w:rFonts w:asciiTheme="minorHAnsi" w:hAnsiTheme="minorHAnsi" w:cstheme="minorHAnsi"/>
                <w:color w:val="000000" w:themeColor="text1"/>
                <w:sz w:val="20"/>
              </w:rPr>
              <w:t>EÚ a Dohovoru OSN</w:t>
            </w:r>
            <w:r>
              <w:rPr>
                <w:rFonts w:asciiTheme="minorHAnsi" w:hAnsiTheme="minorHAnsi" w:cstheme="minorHAnsi"/>
                <w:color w:val="000000" w:themeColor="text1"/>
                <w:sz w:val="20"/>
              </w:rPr>
              <w:t xml:space="preserve"> (podkladom k overeniu pri stavbách/stavebných úpravách sú aj prijímateľom alebo architektom vyplnené kontrolné zoznamy vypracované gestorom horizontálnych princípov zverejnené na webovom sídle </w:t>
            </w:r>
            <w:hyperlink r:id="rId8" w:history="1">
              <w:r w:rsidRPr="00B21C4C">
                <w:rPr>
                  <w:rStyle w:val="Hypertextovprepojenie"/>
                  <w:rFonts w:asciiTheme="minorHAnsi" w:hAnsiTheme="minorHAnsi" w:cstheme="minorHAnsi"/>
                  <w:sz w:val="20"/>
                </w:rPr>
                <w:t>www.horizontálneprincipy.gov.sk</w:t>
              </w:r>
            </w:hyperlink>
            <w:r>
              <w:rPr>
                <w:rFonts w:asciiTheme="minorHAnsi" w:hAnsiTheme="minorHAnsi" w:cstheme="minorHAnsi"/>
                <w:color w:val="000000" w:themeColor="text1"/>
                <w:sz w:val="20"/>
              </w:rPr>
              <w:t xml:space="preserve"> a ktoré majú byť súčasťou projektovej dokumentácie)?</w:t>
            </w:r>
          </w:p>
          <w:p w14:paraId="56E92636" w14:textId="77777777" w:rsidR="00243A1D" w:rsidRDefault="00243A1D" w:rsidP="00243A1D">
            <w:pPr>
              <w:jc w:val="both"/>
              <w:rPr>
                <w:rFonts w:asciiTheme="minorHAnsi" w:hAnsiTheme="minorHAnsi" w:cstheme="minorHAnsi"/>
                <w:color w:val="000000" w:themeColor="text1"/>
                <w:sz w:val="20"/>
              </w:rPr>
            </w:pPr>
          </w:p>
          <w:p w14:paraId="35B83B9D" w14:textId="7CB045E4" w:rsidR="00F711BB" w:rsidRPr="00CA372E" w:rsidRDefault="00243A1D" w:rsidP="00D54109">
            <w:pPr>
              <w:jc w:val="both"/>
              <w:rPr>
                <w:rFonts w:ascii="Calibri" w:hAnsi="Calibri" w:cs="Calibri"/>
                <w:color w:val="000000"/>
                <w:sz w:val="22"/>
                <w:szCs w:val="22"/>
              </w:rPr>
            </w:pPr>
            <w:r>
              <w:rPr>
                <w:rFonts w:asciiTheme="minorHAnsi" w:hAnsiTheme="minorHAnsi" w:cstheme="minorHAnsi"/>
                <w:color w:val="000000"/>
                <w:sz w:val="20"/>
                <w:szCs w:val="20"/>
              </w:rPr>
              <w:t>Ak nie, a skutkové okolnosti na nápravu sú objektívne  možné, je potrebné vyzvať prijímateľa na vykonanie nápravy. Pokiaľ k náprave nedôjde alebo skutkové okolnosti na nápravu nie sú objektívne možné vykonajú sa úkony k vyčísleniu takto vzniknutých neoprávnených výdavkov (napr. vykonať opätovné AFK ŽoP alebo FKnM).</w:t>
            </w:r>
          </w:p>
        </w:tc>
        <w:tc>
          <w:tcPr>
            <w:tcW w:w="535" w:type="dxa"/>
            <w:tcBorders>
              <w:bottom w:val="single" w:sz="4" w:space="0" w:color="auto"/>
            </w:tcBorders>
            <w:vAlign w:val="center"/>
          </w:tcPr>
          <w:p w14:paraId="77D3B6B2" w14:textId="77777777" w:rsidR="00243A1D" w:rsidRPr="000D7566" w:rsidDel="00934345"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1014C181" w14:textId="77777777" w:rsidR="00243A1D" w:rsidRPr="000D7566" w:rsidDel="00934345"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075028A4" w14:textId="77777777" w:rsidR="00243A1D" w:rsidRPr="000D7566" w:rsidDel="00934345"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2933C697" w14:textId="77777777" w:rsidR="00243A1D" w:rsidRPr="000D7566" w:rsidDel="00934345" w:rsidRDefault="00243A1D" w:rsidP="00243A1D">
            <w:pPr>
              <w:jc w:val="both"/>
              <w:rPr>
                <w:rFonts w:asciiTheme="minorHAnsi" w:hAnsiTheme="minorHAnsi" w:cstheme="minorHAnsi"/>
                <w:bCs/>
                <w:color w:val="000000"/>
                <w:sz w:val="20"/>
                <w:szCs w:val="20"/>
              </w:rPr>
            </w:pPr>
          </w:p>
        </w:tc>
      </w:tr>
      <w:tr w:rsidR="00243A1D" w:rsidRPr="000D7566" w:rsidDel="00934345" w14:paraId="14A7E922" w14:textId="77777777" w:rsidTr="00821EAE">
        <w:trPr>
          <w:trHeight w:val="440"/>
        </w:trPr>
        <w:tc>
          <w:tcPr>
            <w:tcW w:w="1133" w:type="dxa"/>
            <w:tcBorders>
              <w:bottom w:val="single" w:sz="4" w:space="0" w:color="auto"/>
            </w:tcBorders>
            <w:vAlign w:val="center"/>
          </w:tcPr>
          <w:p w14:paraId="457B523D" w14:textId="72CBACEC" w:rsidR="00243A1D" w:rsidRDefault="00243A1D" w:rsidP="00243A1D">
            <w:pPr>
              <w:jc w:val="center"/>
              <w:rPr>
                <w:rFonts w:ascii="Calibri" w:hAnsi="Calibri"/>
                <w:color w:val="000000"/>
                <w:sz w:val="20"/>
                <w:szCs w:val="20"/>
              </w:rPr>
            </w:pPr>
            <w:r>
              <w:rPr>
                <w:rFonts w:ascii="Calibri" w:hAnsi="Calibri"/>
                <w:color w:val="000000"/>
                <w:sz w:val="20"/>
                <w:szCs w:val="20"/>
              </w:rPr>
              <w:t>1B.66</w:t>
            </w:r>
          </w:p>
        </w:tc>
        <w:tc>
          <w:tcPr>
            <w:tcW w:w="3997" w:type="dxa"/>
            <w:gridSpan w:val="2"/>
            <w:tcBorders>
              <w:bottom w:val="single" w:sz="4" w:space="0" w:color="auto"/>
            </w:tcBorders>
            <w:vAlign w:val="center"/>
          </w:tcPr>
          <w:p w14:paraId="270EDB08" w14:textId="11762E3F" w:rsidR="00F711BB" w:rsidRPr="00CA372E" w:rsidRDefault="00243A1D" w:rsidP="00D54109">
            <w:pPr>
              <w:jc w:val="both"/>
              <w:rPr>
                <w:rFonts w:ascii="Calibri" w:hAnsi="Calibri" w:cs="Calibri"/>
                <w:color w:val="000000"/>
                <w:sz w:val="22"/>
                <w:szCs w:val="22"/>
              </w:rPr>
            </w:pPr>
            <w:r>
              <w:rPr>
                <w:rFonts w:asciiTheme="minorHAnsi" w:hAnsiTheme="minorHAnsi" w:cstheme="minorHAnsi"/>
                <w:color w:val="000000"/>
                <w:sz w:val="20"/>
                <w:szCs w:val="20"/>
              </w:rPr>
              <w:t>Pred vykonaním FKnM bol o plánovanom vykonaní FKnM informovaný gestor horizontálnych princípov?</w:t>
            </w:r>
          </w:p>
        </w:tc>
        <w:tc>
          <w:tcPr>
            <w:tcW w:w="535" w:type="dxa"/>
            <w:tcBorders>
              <w:bottom w:val="single" w:sz="4" w:space="0" w:color="auto"/>
            </w:tcBorders>
            <w:vAlign w:val="center"/>
          </w:tcPr>
          <w:p w14:paraId="7FF598D2" w14:textId="77777777" w:rsidR="00243A1D" w:rsidRPr="000D7566" w:rsidDel="00934345"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0BF4A51B" w14:textId="77777777" w:rsidR="00243A1D" w:rsidRPr="000D7566" w:rsidDel="00934345"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436EB72E" w14:textId="77777777" w:rsidR="00243A1D" w:rsidRPr="000D7566" w:rsidDel="00934345"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0976264C" w14:textId="77777777" w:rsidR="00243A1D" w:rsidRPr="000D7566" w:rsidDel="00934345" w:rsidRDefault="00243A1D" w:rsidP="00243A1D">
            <w:pPr>
              <w:jc w:val="both"/>
              <w:rPr>
                <w:rFonts w:asciiTheme="minorHAnsi" w:hAnsiTheme="minorHAnsi" w:cstheme="minorHAnsi"/>
                <w:bCs/>
                <w:color w:val="000000"/>
                <w:sz w:val="20"/>
                <w:szCs w:val="20"/>
              </w:rPr>
            </w:pPr>
          </w:p>
        </w:tc>
      </w:tr>
      <w:tr w:rsidR="00243A1D" w:rsidRPr="000D7566" w:rsidDel="00934345" w14:paraId="1584FDDD" w14:textId="77777777" w:rsidTr="00821EAE">
        <w:trPr>
          <w:trHeight w:val="440"/>
        </w:trPr>
        <w:tc>
          <w:tcPr>
            <w:tcW w:w="1133" w:type="dxa"/>
            <w:tcBorders>
              <w:bottom w:val="single" w:sz="4" w:space="0" w:color="auto"/>
            </w:tcBorders>
            <w:vAlign w:val="center"/>
          </w:tcPr>
          <w:p w14:paraId="4F2096D9" w14:textId="39472CCF" w:rsidR="00243A1D" w:rsidRDefault="00243A1D" w:rsidP="00243A1D">
            <w:pPr>
              <w:jc w:val="center"/>
              <w:rPr>
                <w:rFonts w:ascii="Calibri" w:hAnsi="Calibri"/>
                <w:color w:val="000000"/>
                <w:sz w:val="20"/>
                <w:szCs w:val="20"/>
              </w:rPr>
            </w:pPr>
            <w:r>
              <w:rPr>
                <w:rFonts w:ascii="Calibri" w:hAnsi="Calibri"/>
                <w:color w:val="000000"/>
                <w:sz w:val="20"/>
                <w:szCs w:val="20"/>
              </w:rPr>
              <w:t>1B.67</w:t>
            </w:r>
          </w:p>
          <w:p w14:paraId="553B5D84" w14:textId="77777777" w:rsidR="00243A1D" w:rsidRDefault="00243A1D" w:rsidP="00243A1D">
            <w:pPr>
              <w:jc w:val="center"/>
              <w:rPr>
                <w:rFonts w:ascii="Calibri" w:hAnsi="Calibri"/>
                <w:color w:val="000000"/>
                <w:sz w:val="20"/>
                <w:szCs w:val="20"/>
              </w:rPr>
            </w:pPr>
          </w:p>
        </w:tc>
        <w:tc>
          <w:tcPr>
            <w:tcW w:w="3997" w:type="dxa"/>
            <w:gridSpan w:val="2"/>
            <w:tcBorders>
              <w:bottom w:val="single" w:sz="4" w:space="0" w:color="auto"/>
            </w:tcBorders>
            <w:vAlign w:val="center"/>
          </w:tcPr>
          <w:p w14:paraId="617F6446" w14:textId="7DD8E872" w:rsidR="00F711BB" w:rsidRPr="00CA372E" w:rsidRDefault="00243A1D" w:rsidP="00D54109">
            <w:pPr>
              <w:jc w:val="both"/>
              <w:rPr>
                <w:rFonts w:ascii="Calibri" w:hAnsi="Calibri" w:cs="Calibri"/>
                <w:color w:val="000000"/>
                <w:sz w:val="22"/>
                <w:szCs w:val="22"/>
              </w:rPr>
            </w:pPr>
            <w:r>
              <w:rPr>
                <w:rFonts w:asciiTheme="minorHAnsi" w:hAnsiTheme="minorHAnsi" w:cstheme="minorHAnsi"/>
                <w:color w:val="000000"/>
                <w:sz w:val="20"/>
                <w:szCs w:val="20"/>
              </w:rPr>
              <w:t>Bola na projekte vykonaná FKnM za účasti gestora horizontálnych princípov?</w:t>
            </w:r>
          </w:p>
        </w:tc>
        <w:tc>
          <w:tcPr>
            <w:tcW w:w="535" w:type="dxa"/>
            <w:tcBorders>
              <w:bottom w:val="single" w:sz="4" w:space="0" w:color="auto"/>
            </w:tcBorders>
            <w:vAlign w:val="center"/>
          </w:tcPr>
          <w:p w14:paraId="6F36AAAB" w14:textId="77777777" w:rsidR="00243A1D" w:rsidRPr="000D7566" w:rsidDel="00934345"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1F3E48C6" w14:textId="77777777" w:rsidR="00243A1D" w:rsidRPr="000D7566" w:rsidDel="00934345"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337AA813" w14:textId="77777777" w:rsidR="00243A1D" w:rsidRPr="000D7566" w:rsidDel="00934345"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038EBA12" w14:textId="77777777" w:rsidR="00243A1D" w:rsidRPr="000D7566" w:rsidDel="00934345" w:rsidRDefault="00243A1D" w:rsidP="00243A1D">
            <w:pPr>
              <w:jc w:val="both"/>
              <w:rPr>
                <w:rFonts w:asciiTheme="minorHAnsi" w:hAnsiTheme="minorHAnsi" w:cstheme="minorHAnsi"/>
                <w:bCs/>
                <w:color w:val="000000"/>
                <w:sz w:val="20"/>
                <w:szCs w:val="20"/>
              </w:rPr>
            </w:pPr>
          </w:p>
        </w:tc>
      </w:tr>
      <w:tr w:rsidR="00243A1D" w:rsidRPr="000D7566" w:rsidDel="00934345" w14:paraId="0F1EBE98" w14:textId="77777777" w:rsidTr="00821EAE">
        <w:trPr>
          <w:trHeight w:val="440"/>
        </w:trPr>
        <w:tc>
          <w:tcPr>
            <w:tcW w:w="1133" w:type="dxa"/>
            <w:tcBorders>
              <w:bottom w:val="single" w:sz="4" w:space="0" w:color="auto"/>
            </w:tcBorders>
            <w:vAlign w:val="center"/>
          </w:tcPr>
          <w:p w14:paraId="6A4A5CAF" w14:textId="3E907281" w:rsidR="00243A1D" w:rsidRDefault="00243A1D" w:rsidP="00243A1D">
            <w:pPr>
              <w:jc w:val="center"/>
              <w:rPr>
                <w:rFonts w:ascii="Calibri" w:hAnsi="Calibri"/>
                <w:color w:val="000000"/>
                <w:sz w:val="20"/>
                <w:szCs w:val="20"/>
              </w:rPr>
            </w:pPr>
            <w:r>
              <w:rPr>
                <w:rFonts w:ascii="Calibri" w:hAnsi="Calibri"/>
                <w:color w:val="000000"/>
                <w:sz w:val="20"/>
                <w:szCs w:val="20"/>
              </w:rPr>
              <w:t>1B.68</w:t>
            </w:r>
          </w:p>
        </w:tc>
        <w:tc>
          <w:tcPr>
            <w:tcW w:w="3997" w:type="dxa"/>
            <w:gridSpan w:val="2"/>
            <w:tcBorders>
              <w:bottom w:val="single" w:sz="4" w:space="0" w:color="auto"/>
            </w:tcBorders>
            <w:vAlign w:val="center"/>
          </w:tcPr>
          <w:p w14:paraId="41D29179" w14:textId="055A5B26" w:rsidR="00F711BB" w:rsidRPr="00CA372E" w:rsidRDefault="00243A1D" w:rsidP="00D54109">
            <w:pPr>
              <w:jc w:val="both"/>
              <w:rPr>
                <w:rFonts w:ascii="Calibri" w:hAnsi="Calibri" w:cs="Calibri"/>
                <w:color w:val="000000"/>
                <w:sz w:val="22"/>
                <w:szCs w:val="22"/>
              </w:rPr>
            </w:pPr>
            <w:r>
              <w:rPr>
                <w:rFonts w:asciiTheme="minorHAnsi" w:hAnsiTheme="minorHAnsi" w:cstheme="minorHAnsi"/>
                <w:color w:val="000000"/>
                <w:sz w:val="20"/>
                <w:szCs w:val="20"/>
              </w:rPr>
              <w:t>Došlo na projekte, od poslednej vykonanej kontroly plnenia zmluvných podmienok vyplývajúcich,</w:t>
            </w:r>
            <w:r>
              <w:rPr>
                <w:rFonts w:asciiTheme="minorHAnsi" w:hAnsiTheme="minorHAnsi" w:cstheme="minorHAnsi"/>
                <w:color w:val="000000" w:themeColor="text1"/>
                <w:sz w:val="20"/>
              </w:rPr>
              <w:t xml:space="preserve"> z Charty </w:t>
            </w:r>
            <w:r>
              <w:t xml:space="preserve"> </w:t>
            </w:r>
            <w:r w:rsidRPr="00FD00A2">
              <w:rPr>
                <w:rFonts w:asciiTheme="minorHAnsi" w:hAnsiTheme="minorHAnsi" w:cstheme="minorHAnsi"/>
                <w:color w:val="000000" w:themeColor="text1"/>
                <w:sz w:val="20"/>
              </w:rPr>
              <w:t>EÚ a Dohovoru OSN</w:t>
            </w:r>
            <w:r>
              <w:rPr>
                <w:rFonts w:asciiTheme="minorHAnsi" w:hAnsiTheme="minorHAnsi" w:cstheme="minorHAnsi"/>
                <w:color w:val="000000"/>
                <w:sz w:val="20"/>
                <w:szCs w:val="20"/>
              </w:rPr>
              <w:t>, k ich zmene?</w:t>
            </w:r>
          </w:p>
        </w:tc>
        <w:tc>
          <w:tcPr>
            <w:tcW w:w="535" w:type="dxa"/>
            <w:tcBorders>
              <w:bottom w:val="single" w:sz="4" w:space="0" w:color="auto"/>
            </w:tcBorders>
            <w:vAlign w:val="center"/>
          </w:tcPr>
          <w:p w14:paraId="46239803" w14:textId="77777777" w:rsidR="00243A1D" w:rsidRPr="000D7566" w:rsidDel="00934345"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5E8B88C0" w14:textId="77777777" w:rsidR="00243A1D" w:rsidRPr="000D7566" w:rsidDel="00934345"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2A0A098A" w14:textId="77777777" w:rsidR="00243A1D" w:rsidRPr="000D7566" w:rsidDel="00934345"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5E1CBA2A" w14:textId="77777777" w:rsidR="00243A1D" w:rsidRPr="000D7566" w:rsidDel="00934345" w:rsidRDefault="00243A1D" w:rsidP="00243A1D">
            <w:pPr>
              <w:jc w:val="both"/>
              <w:rPr>
                <w:rFonts w:asciiTheme="minorHAnsi" w:hAnsiTheme="minorHAnsi" w:cstheme="minorHAnsi"/>
                <w:bCs/>
                <w:color w:val="000000"/>
                <w:sz w:val="20"/>
                <w:szCs w:val="20"/>
              </w:rPr>
            </w:pPr>
          </w:p>
        </w:tc>
      </w:tr>
      <w:tr w:rsidR="00243A1D" w:rsidRPr="000D7566" w:rsidDel="00934345" w14:paraId="24C0420E" w14:textId="77777777" w:rsidTr="00821EAE">
        <w:trPr>
          <w:trHeight w:val="440"/>
        </w:trPr>
        <w:tc>
          <w:tcPr>
            <w:tcW w:w="1133" w:type="dxa"/>
            <w:tcBorders>
              <w:bottom w:val="single" w:sz="4" w:space="0" w:color="auto"/>
            </w:tcBorders>
            <w:vAlign w:val="center"/>
          </w:tcPr>
          <w:p w14:paraId="5EDB0360" w14:textId="166FA7DF" w:rsidR="00243A1D" w:rsidRDefault="00243A1D" w:rsidP="00243A1D">
            <w:pPr>
              <w:jc w:val="center"/>
              <w:rPr>
                <w:rFonts w:ascii="Calibri" w:hAnsi="Calibri"/>
                <w:color w:val="000000"/>
                <w:sz w:val="20"/>
                <w:szCs w:val="20"/>
              </w:rPr>
            </w:pPr>
            <w:r>
              <w:rPr>
                <w:rFonts w:ascii="Calibri" w:hAnsi="Calibri"/>
                <w:color w:val="000000"/>
                <w:sz w:val="20"/>
                <w:szCs w:val="20"/>
              </w:rPr>
              <w:t>1B.69</w:t>
            </w:r>
          </w:p>
        </w:tc>
        <w:tc>
          <w:tcPr>
            <w:tcW w:w="3997" w:type="dxa"/>
            <w:gridSpan w:val="2"/>
            <w:tcBorders>
              <w:bottom w:val="single" w:sz="4" w:space="0" w:color="auto"/>
            </w:tcBorders>
            <w:vAlign w:val="center"/>
          </w:tcPr>
          <w:p w14:paraId="228A2F56" w14:textId="77777777" w:rsidR="00243A1D"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Má zmena, od poslednej vykonanej kontroly plnenia zmluvných podmienok vyplývajúcich z</w:t>
            </w:r>
            <w:r>
              <w:rPr>
                <w:rFonts w:asciiTheme="minorHAnsi" w:hAnsiTheme="minorHAnsi" w:cstheme="minorHAnsi"/>
                <w:color w:val="000000" w:themeColor="text1"/>
                <w:sz w:val="20"/>
              </w:rPr>
              <w:t xml:space="preserve"> Charty </w:t>
            </w:r>
            <w:r>
              <w:t xml:space="preserve"> </w:t>
            </w:r>
            <w:r w:rsidRPr="00FD00A2">
              <w:rPr>
                <w:rFonts w:asciiTheme="minorHAnsi" w:hAnsiTheme="minorHAnsi" w:cstheme="minorHAnsi"/>
                <w:color w:val="000000" w:themeColor="text1"/>
                <w:sz w:val="20"/>
              </w:rPr>
              <w:t>EÚ a Dohovoru OSN</w:t>
            </w:r>
            <w:r>
              <w:rPr>
                <w:rFonts w:asciiTheme="minorHAnsi" w:hAnsiTheme="minorHAnsi" w:cstheme="minorHAnsi"/>
                <w:color w:val="000000"/>
                <w:sz w:val="20"/>
                <w:szCs w:val="20"/>
              </w:rPr>
              <w:t>, vplyv na vznik neoprávnených výdavkov?</w:t>
            </w:r>
          </w:p>
          <w:p w14:paraId="2A46B3EA" w14:textId="77777777" w:rsidR="00243A1D" w:rsidRDefault="00243A1D" w:rsidP="00243A1D">
            <w:pPr>
              <w:jc w:val="both"/>
              <w:rPr>
                <w:rFonts w:asciiTheme="minorHAnsi" w:hAnsiTheme="minorHAnsi" w:cstheme="minorHAnsi"/>
                <w:color w:val="000000"/>
                <w:sz w:val="20"/>
                <w:szCs w:val="20"/>
              </w:rPr>
            </w:pPr>
          </w:p>
          <w:p w14:paraId="131D566A" w14:textId="36ED6362" w:rsidR="00D54109" w:rsidRPr="00B429F4"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Ak áno, je potrebné vykonať úkony k vyčísleniu takto vzniknutých neoprávnených výdavkov (napr. vykonať opätovnú AFK ŽoP alebo FKnM).</w:t>
            </w:r>
          </w:p>
        </w:tc>
        <w:tc>
          <w:tcPr>
            <w:tcW w:w="535" w:type="dxa"/>
            <w:tcBorders>
              <w:bottom w:val="single" w:sz="4" w:space="0" w:color="auto"/>
            </w:tcBorders>
            <w:vAlign w:val="center"/>
          </w:tcPr>
          <w:p w14:paraId="6788E07F" w14:textId="77777777" w:rsidR="00243A1D" w:rsidRPr="000D7566" w:rsidDel="00934345"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091946A0" w14:textId="77777777" w:rsidR="00243A1D" w:rsidRPr="000D7566" w:rsidDel="00934345"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29B71D7A" w14:textId="77777777" w:rsidR="00243A1D" w:rsidRPr="000D7566" w:rsidDel="00934345"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70F29162" w14:textId="77777777" w:rsidR="00243A1D" w:rsidRPr="000D7566" w:rsidDel="00934345" w:rsidRDefault="00243A1D" w:rsidP="00243A1D">
            <w:pPr>
              <w:jc w:val="both"/>
              <w:rPr>
                <w:rFonts w:asciiTheme="minorHAnsi" w:hAnsiTheme="minorHAnsi" w:cstheme="minorHAnsi"/>
                <w:bCs/>
                <w:color w:val="000000"/>
                <w:sz w:val="20"/>
                <w:szCs w:val="20"/>
              </w:rPr>
            </w:pPr>
          </w:p>
        </w:tc>
      </w:tr>
      <w:tr w:rsidR="00243A1D" w:rsidRPr="000D7566" w14:paraId="5845B626" w14:textId="77777777" w:rsidTr="00386E2C">
        <w:trPr>
          <w:trHeight w:val="440"/>
        </w:trPr>
        <w:tc>
          <w:tcPr>
            <w:tcW w:w="9069" w:type="dxa"/>
            <w:gridSpan w:val="7"/>
            <w:tcBorders>
              <w:bottom w:val="single" w:sz="4" w:space="0" w:color="auto"/>
            </w:tcBorders>
            <w:shd w:val="clear" w:color="auto" w:fill="DBE5F1" w:themeFill="accent1" w:themeFillTint="33"/>
            <w:vAlign w:val="center"/>
          </w:tcPr>
          <w:p w14:paraId="2F793728" w14:textId="231058E5" w:rsidR="00243A1D" w:rsidRPr="000D7566" w:rsidRDefault="00243A1D" w:rsidP="00243A1D">
            <w:pPr>
              <w:jc w:val="center"/>
              <w:rPr>
                <w:rFonts w:asciiTheme="minorHAnsi" w:hAnsiTheme="minorHAnsi" w:cstheme="minorHAnsi"/>
                <w:bCs/>
                <w:color w:val="000000"/>
                <w:sz w:val="20"/>
                <w:szCs w:val="20"/>
              </w:rPr>
            </w:pPr>
            <w:r>
              <w:rPr>
                <w:rFonts w:asciiTheme="minorHAnsi" w:hAnsiTheme="minorHAnsi" w:cstheme="minorHAnsi"/>
                <w:color w:val="000000" w:themeColor="text1"/>
                <w:sz w:val="20"/>
              </w:rPr>
              <w:t>Kontrolné otázky v čase nedostupnosti ITMS21+ v čase predloženia ŽoP</w:t>
            </w:r>
          </w:p>
        </w:tc>
      </w:tr>
      <w:tr w:rsidR="00243A1D" w:rsidRPr="000D7566" w14:paraId="38A3D8EB" w14:textId="77777777" w:rsidTr="00821EAE">
        <w:trPr>
          <w:trHeight w:val="440"/>
        </w:trPr>
        <w:tc>
          <w:tcPr>
            <w:tcW w:w="1133" w:type="dxa"/>
            <w:tcBorders>
              <w:bottom w:val="single" w:sz="4" w:space="0" w:color="auto"/>
            </w:tcBorders>
            <w:vAlign w:val="center"/>
          </w:tcPr>
          <w:p w14:paraId="3333EB28" w14:textId="22F67B81" w:rsidR="00243A1D" w:rsidRDefault="00243A1D" w:rsidP="00243A1D">
            <w:pPr>
              <w:jc w:val="center"/>
              <w:rPr>
                <w:rFonts w:asciiTheme="minorHAnsi" w:hAnsiTheme="minorHAnsi" w:cstheme="minorHAnsi"/>
                <w:color w:val="000000"/>
                <w:sz w:val="20"/>
                <w:szCs w:val="20"/>
              </w:rPr>
            </w:pPr>
            <w:r>
              <w:rPr>
                <w:rFonts w:asciiTheme="minorHAnsi" w:hAnsiTheme="minorHAnsi" w:cstheme="minorHAnsi"/>
                <w:color w:val="000000"/>
                <w:sz w:val="20"/>
                <w:szCs w:val="20"/>
              </w:rPr>
              <w:t>1B.</w:t>
            </w:r>
            <w:r w:rsidR="00BE52EE">
              <w:rPr>
                <w:rFonts w:asciiTheme="minorHAnsi" w:hAnsiTheme="minorHAnsi" w:cstheme="minorHAnsi"/>
                <w:color w:val="000000"/>
                <w:sz w:val="20"/>
                <w:szCs w:val="20"/>
              </w:rPr>
              <w:t>70</w:t>
            </w:r>
            <w:bookmarkStart w:id="1" w:name="_Ref213919826"/>
            <w:r>
              <w:rPr>
                <w:rStyle w:val="Odkaznapoznmkupodiarou"/>
                <w:rFonts w:asciiTheme="minorHAnsi" w:hAnsiTheme="minorHAnsi"/>
                <w:color w:val="000000"/>
                <w:sz w:val="20"/>
                <w:szCs w:val="20"/>
              </w:rPr>
              <w:footnoteReference w:id="9"/>
            </w:r>
            <w:bookmarkEnd w:id="1"/>
          </w:p>
        </w:tc>
        <w:tc>
          <w:tcPr>
            <w:tcW w:w="3997" w:type="dxa"/>
            <w:gridSpan w:val="2"/>
            <w:tcBorders>
              <w:bottom w:val="single" w:sz="4" w:space="0" w:color="auto"/>
            </w:tcBorders>
            <w:vAlign w:val="center"/>
          </w:tcPr>
          <w:p w14:paraId="66BB8E47" w14:textId="26B4DBBA" w:rsidR="00243A1D"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Bola ŽoP prijímateľom predložená dohodnutým, alternatívnym spôsobom?</w:t>
            </w:r>
          </w:p>
          <w:p w14:paraId="444E252A" w14:textId="77777777" w:rsidR="00243A1D" w:rsidRDefault="00243A1D" w:rsidP="00243A1D">
            <w:pPr>
              <w:jc w:val="both"/>
              <w:rPr>
                <w:rFonts w:asciiTheme="minorHAnsi" w:hAnsiTheme="minorHAnsi" w:cstheme="minorHAnsi"/>
                <w:color w:val="000000"/>
                <w:sz w:val="20"/>
                <w:szCs w:val="20"/>
              </w:rPr>
            </w:pPr>
          </w:p>
          <w:p w14:paraId="69D13D10" w14:textId="4C0A6D8F" w:rsidR="00D54109"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(článok 1 VZP)</w:t>
            </w:r>
          </w:p>
        </w:tc>
        <w:tc>
          <w:tcPr>
            <w:tcW w:w="535" w:type="dxa"/>
            <w:tcBorders>
              <w:bottom w:val="single" w:sz="4" w:space="0" w:color="auto"/>
            </w:tcBorders>
            <w:vAlign w:val="center"/>
          </w:tcPr>
          <w:p w14:paraId="1B207F5B" w14:textId="77777777" w:rsidR="00243A1D" w:rsidRPr="000D7566"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48C29927" w14:textId="77777777" w:rsidR="00243A1D" w:rsidRPr="000D7566"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6C7A57DD" w14:textId="77777777" w:rsidR="00243A1D" w:rsidRPr="000D7566"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2C89AC4D" w14:textId="77777777" w:rsidR="00243A1D" w:rsidRPr="000D7566" w:rsidRDefault="00243A1D" w:rsidP="00243A1D">
            <w:pPr>
              <w:jc w:val="both"/>
              <w:rPr>
                <w:rFonts w:asciiTheme="minorHAnsi" w:hAnsiTheme="minorHAnsi" w:cstheme="minorHAnsi"/>
                <w:bCs/>
                <w:color w:val="000000"/>
                <w:sz w:val="20"/>
                <w:szCs w:val="20"/>
              </w:rPr>
            </w:pPr>
          </w:p>
        </w:tc>
      </w:tr>
      <w:tr w:rsidR="00243A1D" w:rsidRPr="000D7566" w14:paraId="35C3AA80" w14:textId="77777777" w:rsidTr="00386E2C">
        <w:trPr>
          <w:trHeight w:val="440"/>
        </w:trPr>
        <w:tc>
          <w:tcPr>
            <w:tcW w:w="9069" w:type="dxa"/>
            <w:gridSpan w:val="7"/>
            <w:tcBorders>
              <w:bottom w:val="single" w:sz="4" w:space="0" w:color="auto"/>
            </w:tcBorders>
            <w:shd w:val="clear" w:color="auto" w:fill="DBE5F1" w:themeFill="accent1" w:themeFillTint="33"/>
            <w:vAlign w:val="center"/>
          </w:tcPr>
          <w:p w14:paraId="05E177F5" w14:textId="5C5F5801" w:rsidR="00243A1D" w:rsidRPr="00B810B5" w:rsidRDefault="00243A1D" w:rsidP="00243A1D">
            <w:pPr>
              <w:jc w:val="center"/>
              <w:rPr>
                <w:rFonts w:asciiTheme="minorHAnsi" w:hAnsiTheme="minorHAnsi" w:cstheme="minorHAnsi"/>
                <w:bCs/>
                <w:color w:val="000000"/>
                <w:sz w:val="20"/>
                <w:szCs w:val="20"/>
              </w:rPr>
            </w:pPr>
            <w:r w:rsidRPr="00B810B5">
              <w:rPr>
                <w:rFonts w:asciiTheme="minorHAnsi" w:hAnsiTheme="minorHAnsi" w:cstheme="minorHAnsi"/>
                <w:color w:val="000000" w:themeColor="text1"/>
                <w:sz w:val="20"/>
              </w:rPr>
              <w:t xml:space="preserve">Kontrolné otázky v čase nedostupnosti </w:t>
            </w:r>
            <w:r>
              <w:rPr>
                <w:rFonts w:asciiTheme="minorHAnsi" w:hAnsiTheme="minorHAnsi" w:cstheme="minorHAnsi"/>
                <w:color w:val="000000" w:themeColor="text1"/>
                <w:sz w:val="20"/>
              </w:rPr>
              <w:t>ITMS21+</w:t>
            </w:r>
            <w:r w:rsidRPr="00B810B5">
              <w:rPr>
                <w:rFonts w:asciiTheme="minorHAnsi" w:hAnsiTheme="minorHAnsi" w:cstheme="minorHAnsi"/>
                <w:color w:val="000000" w:themeColor="text1"/>
                <w:sz w:val="20"/>
              </w:rPr>
              <w:t xml:space="preserve"> v čase výkonu AFK ŽoP</w:t>
            </w:r>
          </w:p>
        </w:tc>
      </w:tr>
      <w:tr w:rsidR="00243A1D" w:rsidRPr="000D7566" w14:paraId="25AAC997" w14:textId="77777777" w:rsidTr="00821EAE">
        <w:trPr>
          <w:trHeight w:val="440"/>
        </w:trPr>
        <w:tc>
          <w:tcPr>
            <w:tcW w:w="1133" w:type="dxa"/>
            <w:tcBorders>
              <w:bottom w:val="single" w:sz="4" w:space="0" w:color="auto"/>
            </w:tcBorders>
            <w:vAlign w:val="center"/>
          </w:tcPr>
          <w:p w14:paraId="75BD3D22" w14:textId="5967EBBC" w:rsidR="00243A1D" w:rsidRDefault="00243A1D" w:rsidP="00243A1D">
            <w:pPr>
              <w:jc w:val="center"/>
              <w:rPr>
                <w:rFonts w:asciiTheme="minorHAnsi" w:hAnsiTheme="minorHAnsi" w:cstheme="minorHAnsi"/>
                <w:color w:val="000000"/>
                <w:sz w:val="20"/>
                <w:szCs w:val="20"/>
              </w:rPr>
            </w:pPr>
            <w:r>
              <w:rPr>
                <w:rFonts w:asciiTheme="minorHAnsi" w:hAnsiTheme="minorHAnsi" w:cstheme="minorHAnsi"/>
                <w:color w:val="000000"/>
                <w:sz w:val="20"/>
                <w:szCs w:val="20"/>
              </w:rPr>
              <w:t>1B.</w:t>
            </w:r>
            <w:r w:rsidR="00BE52EE">
              <w:rPr>
                <w:rFonts w:asciiTheme="minorHAnsi" w:hAnsiTheme="minorHAnsi" w:cstheme="minorHAnsi"/>
                <w:color w:val="000000"/>
                <w:sz w:val="20"/>
                <w:szCs w:val="20"/>
              </w:rPr>
              <w:t>71</w:t>
            </w:r>
            <w:r>
              <w:rPr>
                <w:rFonts w:asciiTheme="minorHAnsi" w:hAnsiTheme="minorHAnsi" w:cstheme="minorHAnsi"/>
                <w:color w:val="000000"/>
                <w:sz w:val="20"/>
                <w:szCs w:val="20"/>
                <w:vertAlign w:val="superscript"/>
              </w:rPr>
              <w:fldChar w:fldCharType="begin"/>
            </w:r>
            <w:r>
              <w:rPr>
                <w:rFonts w:asciiTheme="minorHAnsi" w:hAnsiTheme="minorHAnsi" w:cstheme="minorHAnsi"/>
                <w:color w:val="000000"/>
                <w:sz w:val="20"/>
                <w:szCs w:val="20"/>
                <w:vertAlign w:val="superscript"/>
              </w:rPr>
              <w:instrText xml:space="preserve"> NOTEREF _Ref213919826 \h </w:instrText>
            </w:r>
            <w:r w:rsidR="00BE52EE">
              <w:rPr>
                <w:rFonts w:asciiTheme="minorHAnsi" w:hAnsiTheme="minorHAnsi" w:cstheme="minorHAnsi"/>
                <w:color w:val="000000"/>
                <w:sz w:val="20"/>
                <w:szCs w:val="20"/>
                <w:vertAlign w:val="superscript"/>
              </w:rPr>
              <w:instrText xml:space="preserve"> \* MERGEFORMAT </w:instrText>
            </w:r>
            <w:r>
              <w:rPr>
                <w:rFonts w:asciiTheme="minorHAnsi" w:hAnsiTheme="minorHAnsi" w:cstheme="minorHAnsi"/>
                <w:color w:val="000000"/>
                <w:sz w:val="20"/>
                <w:szCs w:val="20"/>
                <w:vertAlign w:val="superscript"/>
              </w:rPr>
            </w:r>
            <w:r>
              <w:rPr>
                <w:rFonts w:asciiTheme="minorHAnsi" w:hAnsiTheme="minorHAnsi" w:cstheme="minorHAnsi"/>
                <w:color w:val="000000"/>
                <w:sz w:val="20"/>
                <w:szCs w:val="20"/>
                <w:vertAlign w:val="superscript"/>
              </w:rPr>
              <w:fldChar w:fldCharType="separate"/>
            </w:r>
            <w:r w:rsidR="00D54109">
              <w:rPr>
                <w:rFonts w:asciiTheme="minorHAnsi" w:hAnsiTheme="minorHAnsi" w:cstheme="minorHAnsi"/>
                <w:color w:val="000000"/>
                <w:sz w:val="20"/>
                <w:szCs w:val="20"/>
                <w:vertAlign w:val="superscript"/>
              </w:rPr>
              <w:t>8</w:t>
            </w:r>
            <w:r>
              <w:rPr>
                <w:rFonts w:asciiTheme="minorHAnsi" w:hAnsiTheme="minorHAnsi" w:cstheme="minorHAnsi"/>
                <w:color w:val="000000"/>
                <w:sz w:val="20"/>
                <w:szCs w:val="20"/>
                <w:vertAlign w:val="superscript"/>
              </w:rPr>
              <w:fldChar w:fldCharType="end"/>
            </w:r>
          </w:p>
        </w:tc>
        <w:tc>
          <w:tcPr>
            <w:tcW w:w="3997" w:type="dxa"/>
            <w:gridSpan w:val="2"/>
            <w:tcBorders>
              <w:bottom w:val="single" w:sz="4" w:space="0" w:color="auto"/>
            </w:tcBorders>
            <w:vAlign w:val="center"/>
          </w:tcPr>
          <w:p w14:paraId="77DF3C4E" w14:textId="124D2519" w:rsidR="00243A1D" w:rsidRPr="00B810B5" w:rsidRDefault="00243A1D" w:rsidP="00243A1D">
            <w:pPr>
              <w:jc w:val="both"/>
              <w:rPr>
                <w:rFonts w:asciiTheme="minorHAnsi" w:hAnsiTheme="minorHAnsi" w:cstheme="minorHAnsi"/>
                <w:color w:val="000000"/>
                <w:sz w:val="20"/>
                <w:szCs w:val="20"/>
              </w:rPr>
            </w:pPr>
            <w:r w:rsidRPr="00B810B5">
              <w:rPr>
                <w:rFonts w:asciiTheme="minorHAnsi" w:hAnsiTheme="minorHAnsi" w:cstheme="minorHAnsi"/>
                <w:color w:val="000000"/>
                <w:sz w:val="20"/>
                <w:szCs w:val="20"/>
              </w:rPr>
              <w:t>Schválením oprávnených výdavkov bude dodržaný rozpočet projektu?</w:t>
            </w:r>
          </w:p>
        </w:tc>
        <w:tc>
          <w:tcPr>
            <w:tcW w:w="535" w:type="dxa"/>
            <w:tcBorders>
              <w:bottom w:val="single" w:sz="4" w:space="0" w:color="auto"/>
            </w:tcBorders>
            <w:vAlign w:val="center"/>
          </w:tcPr>
          <w:p w14:paraId="4A197F63" w14:textId="77777777" w:rsidR="00243A1D" w:rsidRPr="000D7566"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4F38C6F7" w14:textId="77777777" w:rsidR="00243A1D" w:rsidRPr="000D7566"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5035CEF1" w14:textId="77777777" w:rsidR="00243A1D" w:rsidRPr="000D7566"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3B50CBE4" w14:textId="77777777" w:rsidR="00243A1D" w:rsidRPr="000D7566" w:rsidRDefault="00243A1D" w:rsidP="00243A1D">
            <w:pPr>
              <w:jc w:val="both"/>
              <w:rPr>
                <w:rFonts w:asciiTheme="minorHAnsi" w:hAnsiTheme="minorHAnsi" w:cstheme="minorHAnsi"/>
                <w:bCs/>
                <w:color w:val="000000"/>
                <w:sz w:val="20"/>
                <w:szCs w:val="20"/>
              </w:rPr>
            </w:pPr>
          </w:p>
        </w:tc>
      </w:tr>
      <w:tr w:rsidR="00243A1D" w:rsidRPr="000D7566" w14:paraId="10D954EF" w14:textId="77777777" w:rsidTr="00386E2C">
        <w:trPr>
          <w:trHeight w:val="440"/>
        </w:trPr>
        <w:tc>
          <w:tcPr>
            <w:tcW w:w="9069" w:type="dxa"/>
            <w:gridSpan w:val="7"/>
            <w:tcBorders>
              <w:bottom w:val="single" w:sz="4" w:space="0" w:color="auto"/>
            </w:tcBorders>
            <w:shd w:val="clear" w:color="auto" w:fill="B8CCE4" w:themeFill="accent1" w:themeFillTint="66"/>
            <w:vAlign w:val="center"/>
          </w:tcPr>
          <w:p w14:paraId="35A18789" w14:textId="0567774F" w:rsidR="00243A1D" w:rsidRPr="000D7566" w:rsidRDefault="00243A1D" w:rsidP="00243A1D">
            <w:pPr>
              <w:jc w:val="center"/>
              <w:rPr>
                <w:rFonts w:asciiTheme="minorHAnsi" w:hAnsiTheme="minorHAnsi" w:cstheme="minorHAnsi"/>
                <w:bCs/>
                <w:color w:val="000000"/>
                <w:sz w:val="20"/>
                <w:szCs w:val="20"/>
              </w:rPr>
            </w:pPr>
            <w:bookmarkStart w:id="2" w:name="záložka1"/>
            <w:r w:rsidRPr="00792218">
              <w:rPr>
                <w:rFonts w:asciiTheme="minorHAnsi" w:hAnsiTheme="minorHAnsi" w:cstheme="minorHAnsi"/>
                <w:b/>
                <w:color w:val="000000" w:themeColor="text1"/>
                <w:sz w:val="20"/>
              </w:rPr>
              <w:t>Kontrolné otázky v prípade ŽoP s príznakom „záverečná</w:t>
            </w:r>
            <w:bookmarkEnd w:id="2"/>
            <w:r w:rsidRPr="00792218">
              <w:rPr>
                <w:rFonts w:asciiTheme="minorHAnsi" w:hAnsiTheme="minorHAnsi" w:cstheme="minorHAnsi"/>
                <w:b/>
                <w:color w:val="000000" w:themeColor="text1"/>
                <w:sz w:val="20"/>
              </w:rPr>
              <w:t>“</w:t>
            </w:r>
            <w:r w:rsidRPr="00792218">
              <w:rPr>
                <w:rStyle w:val="Odkaznapoznmkupodiarou"/>
                <w:rFonts w:asciiTheme="minorHAnsi" w:hAnsiTheme="minorHAnsi"/>
                <w:b/>
                <w:color w:val="000000" w:themeColor="text1"/>
                <w:sz w:val="20"/>
              </w:rPr>
              <w:footnoteReference w:id="10"/>
            </w:r>
          </w:p>
        </w:tc>
      </w:tr>
      <w:tr w:rsidR="00243A1D" w:rsidRPr="000D7566" w14:paraId="55FAD93A" w14:textId="77777777" w:rsidTr="00821EAE">
        <w:trPr>
          <w:trHeight w:val="440"/>
        </w:trPr>
        <w:tc>
          <w:tcPr>
            <w:tcW w:w="1133" w:type="dxa"/>
            <w:tcBorders>
              <w:bottom w:val="single" w:sz="4" w:space="0" w:color="auto"/>
            </w:tcBorders>
            <w:vAlign w:val="center"/>
          </w:tcPr>
          <w:p w14:paraId="55DD9818" w14:textId="0277060E" w:rsidR="00243A1D" w:rsidRDefault="00243A1D" w:rsidP="00243A1D">
            <w:pPr>
              <w:jc w:val="center"/>
              <w:rPr>
                <w:rFonts w:asciiTheme="minorHAnsi" w:hAnsiTheme="minorHAnsi" w:cstheme="minorHAnsi"/>
                <w:color w:val="000000"/>
                <w:sz w:val="20"/>
                <w:szCs w:val="20"/>
              </w:rPr>
            </w:pPr>
            <w:r>
              <w:rPr>
                <w:rFonts w:asciiTheme="minorHAnsi" w:hAnsiTheme="minorHAnsi" w:cstheme="minorHAnsi"/>
                <w:color w:val="000000" w:themeColor="text1"/>
                <w:sz w:val="20"/>
              </w:rPr>
              <w:t>1B.</w:t>
            </w:r>
            <w:r w:rsidR="00BE52EE">
              <w:rPr>
                <w:rFonts w:asciiTheme="minorHAnsi" w:hAnsiTheme="minorHAnsi" w:cstheme="minorHAnsi"/>
                <w:color w:val="000000" w:themeColor="text1"/>
                <w:sz w:val="20"/>
              </w:rPr>
              <w:t>72</w:t>
            </w:r>
          </w:p>
        </w:tc>
        <w:tc>
          <w:tcPr>
            <w:tcW w:w="3997" w:type="dxa"/>
            <w:gridSpan w:val="2"/>
            <w:tcBorders>
              <w:bottom w:val="single" w:sz="4" w:space="0" w:color="auto"/>
            </w:tcBorders>
            <w:vAlign w:val="center"/>
          </w:tcPr>
          <w:p w14:paraId="3120B44D" w14:textId="19B3A9FE" w:rsidR="00243A1D" w:rsidRPr="00B810B5"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Je ŽoP s označená príznakom „záverečná“, resp. z čerpania finančných prostriedkov vyplýva, že sa jedná o ŽoP, ktorá by mala mať označený príznak „záverečná“?</w:t>
            </w:r>
          </w:p>
        </w:tc>
        <w:tc>
          <w:tcPr>
            <w:tcW w:w="535" w:type="dxa"/>
            <w:tcBorders>
              <w:bottom w:val="single" w:sz="4" w:space="0" w:color="auto"/>
            </w:tcBorders>
            <w:vAlign w:val="center"/>
          </w:tcPr>
          <w:p w14:paraId="4EB1B0CF" w14:textId="77777777" w:rsidR="00243A1D" w:rsidRPr="000D7566"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11D8CFF1" w14:textId="77777777" w:rsidR="00243A1D" w:rsidRPr="000D7566"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45AE02C1" w14:textId="77777777" w:rsidR="00243A1D" w:rsidRPr="000D7566"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3FAC746A" w14:textId="77777777" w:rsidR="00243A1D" w:rsidRPr="000D7566" w:rsidRDefault="00243A1D" w:rsidP="00243A1D">
            <w:pPr>
              <w:jc w:val="both"/>
              <w:rPr>
                <w:rFonts w:asciiTheme="minorHAnsi" w:hAnsiTheme="minorHAnsi" w:cstheme="minorHAnsi"/>
                <w:bCs/>
                <w:color w:val="000000"/>
                <w:sz w:val="20"/>
                <w:szCs w:val="20"/>
              </w:rPr>
            </w:pPr>
          </w:p>
        </w:tc>
      </w:tr>
      <w:tr w:rsidR="00243A1D" w:rsidRPr="000D7566" w14:paraId="68DDB3CC" w14:textId="77777777" w:rsidTr="00386E2C">
        <w:trPr>
          <w:trHeight w:val="440"/>
        </w:trPr>
        <w:tc>
          <w:tcPr>
            <w:tcW w:w="9069" w:type="dxa"/>
            <w:gridSpan w:val="7"/>
            <w:tcBorders>
              <w:bottom w:val="single" w:sz="4" w:space="0" w:color="auto"/>
            </w:tcBorders>
            <w:shd w:val="clear" w:color="auto" w:fill="DBE5F1" w:themeFill="accent1" w:themeFillTint="33"/>
            <w:vAlign w:val="center"/>
          </w:tcPr>
          <w:p w14:paraId="728EBC60" w14:textId="6A36F558" w:rsidR="00243A1D" w:rsidRPr="000D7566" w:rsidRDefault="00243A1D" w:rsidP="00243A1D">
            <w:pPr>
              <w:jc w:val="center"/>
              <w:rPr>
                <w:rFonts w:asciiTheme="minorHAnsi" w:hAnsiTheme="minorHAnsi" w:cstheme="minorHAnsi"/>
                <w:bCs/>
                <w:color w:val="000000"/>
                <w:sz w:val="20"/>
                <w:szCs w:val="20"/>
              </w:rPr>
            </w:pPr>
            <w:r w:rsidRPr="00792218">
              <w:rPr>
                <w:rFonts w:asciiTheme="minorHAnsi" w:hAnsiTheme="minorHAnsi" w:cstheme="minorHAnsi"/>
                <w:color w:val="000000" w:themeColor="text1"/>
                <w:sz w:val="20"/>
              </w:rPr>
              <w:t>Overenie plnenia podmienok vyplývajúcich zo zákazu poskytovania finančných prostriedkov osobám na ktoré sa vzťahujú medzinárodné sankcie</w:t>
            </w:r>
          </w:p>
        </w:tc>
      </w:tr>
      <w:tr w:rsidR="00243A1D" w:rsidRPr="000D7566" w14:paraId="4D56D1B8" w14:textId="77777777" w:rsidTr="00821EAE">
        <w:trPr>
          <w:trHeight w:val="440"/>
        </w:trPr>
        <w:tc>
          <w:tcPr>
            <w:tcW w:w="1133" w:type="dxa"/>
            <w:tcBorders>
              <w:bottom w:val="single" w:sz="4" w:space="0" w:color="auto"/>
            </w:tcBorders>
            <w:vAlign w:val="center"/>
          </w:tcPr>
          <w:p w14:paraId="0407E1D1" w14:textId="7EE97153" w:rsidR="00243A1D" w:rsidRDefault="00243A1D" w:rsidP="00243A1D">
            <w:pPr>
              <w:jc w:val="center"/>
              <w:rPr>
                <w:rFonts w:asciiTheme="minorHAnsi" w:hAnsiTheme="minorHAnsi" w:cstheme="minorHAnsi"/>
                <w:color w:val="000000"/>
                <w:sz w:val="20"/>
                <w:szCs w:val="20"/>
              </w:rPr>
            </w:pPr>
            <w:r>
              <w:rPr>
                <w:rFonts w:asciiTheme="minorHAnsi" w:hAnsiTheme="minorHAnsi" w:cstheme="minorHAnsi"/>
                <w:color w:val="000000" w:themeColor="text1"/>
                <w:sz w:val="20"/>
              </w:rPr>
              <w:t>1B.73</w:t>
            </w:r>
          </w:p>
        </w:tc>
        <w:tc>
          <w:tcPr>
            <w:tcW w:w="3997" w:type="dxa"/>
            <w:gridSpan w:val="2"/>
            <w:tcBorders>
              <w:bottom w:val="single" w:sz="4" w:space="0" w:color="auto"/>
            </w:tcBorders>
            <w:vAlign w:val="center"/>
          </w:tcPr>
          <w:p w14:paraId="6D8B7E72" w14:textId="7817B12B" w:rsidR="00243A1D"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Zabezpečil p</w:t>
            </w:r>
            <w:r w:rsidRPr="00307BAE">
              <w:rPr>
                <w:rFonts w:asciiTheme="minorHAnsi" w:hAnsiTheme="minorHAnsi" w:cstheme="minorHAnsi"/>
                <w:color w:val="000000"/>
                <w:sz w:val="20"/>
                <w:szCs w:val="20"/>
              </w:rPr>
              <w:t>rijímateľ</w:t>
            </w:r>
            <w:r>
              <w:rPr>
                <w:rFonts w:asciiTheme="minorHAnsi" w:hAnsiTheme="minorHAnsi" w:cstheme="minorHAnsi"/>
                <w:color w:val="000000"/>
                <w:sz w:val="20"/>
                <w:szCs w:val="20"/>
              </w:rPr>
              <w:t>,</w:t>
            </w:r>
            <w:r w:rsidRPr="00307BAE">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počas implementácie projektu, </w:t>
            </w:r>
            <w:r w:rsidRPr="00307BAE">
              <w:rPr>
                <w:rFonts w:asciiTheme="minorHAnsi" w:hAnsiTheme="minorHAnsi" w:cstheme="minorHAnsi"/>
                <w:color w:val="000000"/>
                <w:sz w:val="20"/>
                <w:szCs w:val="20"/>
              </w:rPr>
              <w:t xml:space="preserve">že </w:t>
            </w:r>
            <w:r>
              <w:rPr>
                <w:rFonts w:asciiTheme="minorHAnsi" w:hAnsiTheme="minorHAnsi" w:cstheme="minorHAnsi"/>
                <w:color w:val="000000"/>
                <w:sz w:val="20"/>
                <w:szCs w:val="20"/>
              </w:rPr>
              <w:t xml:space="preserve">sa </w:t>
            </w:r>
            <w:r w:rsidRPr="00307BAE">
              <w:rPr>
                <w:rFonts w:asciiTheme="minorHAnsi" w:hAnsiTheme="minorHAnsi" w:cstheme="minorHAnsi"/>
                <w:color w:val="000000"/>
                <w:sz w:val="20"/>
                <w:szCs w:val="20"/>
              </w:rPr>
              <w:t xml:space="preserve">žiadne finančné prostriedky priamo ani nepriamo nesprístupnili fyzickým osobám alebo právnickým osobám, subjektom, orgánom alebo </w:t>
            </w:r>
            <w:r w:rsidRPr="00F711BB">
              <w:rPr>
                <w:rFonts w:asciiTheme="minorHAnsi" w:hAnsiTheme="minorHAnsi" w:cstheme="minorHAnsi"/>
                <w:color w:val="000000"/>
                <w:sz w:val="20"/>
                <w:szCs w:val="20"/>
              </w:rPr>
              <w:t>subjektom s nimi spojeným,  a to až na úroveň skutočných vlastníkov (konečných užívateľov výhod)</w:t>
            </w:r>
            <w:r w:rsidRPr="00307BAE">
              <w:rPr>
                <w:rFonts w:asciiTheme="minorHAnsi" w:hAnsiTheme="minorHAnsi" w:cstheme="minorHAnsi"/>
                <w:color w:val="000000"/>
                <w:sz w:val="20"/>
                <w:szCs w:val="20"/>
              </w:rPr>
              <w:t xml:space="preserve"> ktoré sú uvedené v zoznamoch medzinárodných sankcií, ani </w:t>
            </w:r>
            <w:r>
              <w:rPr>
                <w:rFonts w:asciiTheme="minorHAnsi" w:hAnsiTheme="minorHAnsi" w:cstheme="minorHAnsi"/>
                <w:color w:val="000000"/>
                <w:sz w:val="20"/>
                <w:szCs w:val="20"/>
              </w:rPr>
              <w:t xml:space="preserve">neboli </w:t>
            </w:r>
            <w:r w:rsidRPr="00307BAE">
              <w:rPr>
                <w:rFonts w:asciiTheme="minorHAnsi" w:hAnsiTheme="minorHAnsi" w:cstheme="minorHAnsi"/>
                <w:color w:val="000000"/>
                <w:sz w:val="20"/>
                <w:szCs w:val="20"/>
              </w:rPr>
              <w:t>poskytn</w:t>
            </w:r>
            <w:r>
              <w:rPr>
                <w:rFonts w:asciiTheme="minorHAnsi" w:hAnsiTheme="minorHAnsi" w:cstheme="minorHAnsi"/>
                <w:color w:val="000000"/>
                <w:sz w:val="20"/>
                <w:szCs w:val="20"/>
              </w:rPr>
              <w:t>uté</w:t>
            </w:r>
            <w:r w:rsidRPr="00307BAE">
              <w:rPr>
                <w:rFonts w:asciiTheme="minorHAnsi" w:hAnsiTheme="minorHAnsi" w:cstheme="minorHAnsi"/>
                <w:color w:val="000000"/>
                <w:sz w:val="20"/>
                <w:szCs w:val="20"/>
              </w:rPr>
              <w:t xml:space="preserve"> v ich prospech, a to vrátane akéhokoľvek subjektu zainteresovaného na strane Prijímateľa (napr.  dodávateľov a subdodávateľov)</w:t>
            </w:r>
            <w:r>
              <w:rPr>
                <w:rFonts w:asciiTheme="minorHAnsi" w:hAnsiTheme="minorHAnsi" w:cstheme="minorHAnsi"/>
                <w:color w:val="000000"/>
                <w:sz w:val="20"/>
                <w:szCs w:val="20"/>
              </w:rPr>
              <w:t>?</w:t>
            </w:r>
          </w:p>
          <w:p w14:paraId="1B7EC9C9" w14:textId="77777777" w:rsidR="00243A1D" w:rsidRDefault="00243A1D" w:rsidP="00243A1D">
            <w:pPr>
              <w:jc w:val="both"/>
              <w:rPr>
                <w:rFonts w:asciiTheme="minorHAnsi" w:hAnsiTheme="minorHAnsi" w:cstheme="minorHAnsi"/>
                <w:color w:val="000000"/>
                <w:sz w:val="20"/>
                <w:szCs w:val="20"/>
              </w:rPr>
            </w:pPr>
          </w:p>
          <w:p w14:paraId="3D6ED489" w14:textId="449ACC43" w:rsidR="00243A1D" w:rsidRPr="00B810B5" w:rsidRDefault="00243A1D" w:rsidP="00BE52EE">
            <w:pPr>
              <w:jc w:val="both"/>
              <w:rPr>
                <w:rFonts w:asciiTheme="minorHAnsi" w:hAnsiTheme="minorHAnsi" w:cstheme="minorHAnsi"/>
                <w:color w:val="000000"/>
                <w:sz w:val="20"/>
                <w:szCs w:val="20"/>
              </w:rPr>
            </w:pPr>
            <w:r>
              <w:rPr>
                <w:rFonts w:asciiTheme="minorHAnsi" w:hAnsiTheme="minorHAnsi" w:cstheme="minorHAnsi"/>
                <w:color w:val="000000"/>
                <w:sz w:val="20"/>
                <w:szCs w:val="20"/>
              </w:rPr>
              <w:t>(bod 2.11 zmluvy o poskytnutí NFP)</w:t>
            </w:r>
          </w:p>
        </w:tc>
        <w:tc>
          <w:tcPr>
            <w:tcW w:w="535" w:type="dxa"/>
            <w:tcBorders>
              <w:bottom w:val="single" w:sz="4" w:space="0" w:color="auto"/>
            </w:tcBorders>
            <w:vAlign w:val="center"/>
          </w:tcPr>
          <w:p w14:paraId="5FDC5BCB" w14:textId="77777777" w:rsidR="00243A1D" w:rsidRPr="000D7566"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23BA544A" w14:textId="77777777" w:rsidR="00243A1D" w:rsidRPr="000D7566"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3E4050AF" w14:textId="77777777" w:rsidR="00243A1D" w:rsidRPr="000D7566"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44640D16" w14:textId="77777777" w:rsidR="00243A1D" w:rsidRPr="000D7566" w:rsidRDefault="00243A1D" w:rsidP="00243A1D">
            <w:pPr>
              <w:jc w:val="both"/>
              <w:rPr>
                <w:rFonts w:asciiTheme="minorHAnsi" w:hAnsiTheme="minorHAnsi" w:cstheme="minorHAnsi"/>
                <w:bCs/>
                <w:color w:val="000000"/>
                <w:sz w:val="20"/>
                <w:szCs w:val="20"/>
              </w:rPr>
            </w:pPr>
          </w:p>
        </w:tc>
      </w:tr>
      <w:tr w:rsidR="00243A1D" w:rsidRPr="000D7566" w14:paraId="0ACE998B" w14:textId="77777777" w:rsidTr="00821EAE">
        <w:trPr>
          <w:trHeight w:val="440"/>
        </w:trPr>
        <w:tc>
          <w:tcPr>
            <w:tcW w:w="1133" w:type="dxa"/>
            <w:tcBorders>
              <w:bottom w:val="single" w:sz="4" w:space="0" w:color="auto"/>
            </w:tcBorders>
            <w:vAlign w:val="center"/>
          </w:tcPr>
          <w:p w14:paraId="522F0537" w14:textId="156CB319" w:rsidR="00243A1D" w:rsidRDefault="00243A1D" w:rsidP="00243A1D">
            <w:pPr>
              <w:jc w:val="center"/>
              <w:rPr>
                <w:rFonts w:asciiTheme="minorHAnsi" w:hAnsiTheme="minorHAnsi" w:cstheme="minorHAnsi"/>
                <w:color w:val="000000"/>
                <w:sz w:val="20"/>
                <w:szCs w:val="20"/>
              </w:rPr>
            </w:pPr>
            <w:r>
              <w:rPr>
                <w:rFonts w:asciiTheme="minorHAnsi" w:hAnsiTheme="minorHAnsi" w:cstheme="minorHAnsi"/>
                <w:color w:val="000000" w:themeColor="text1"/>
                <w:sz w:val="20"/>
              </w:rPr>
              <w:t>1B.74</w:t>
            </w:r>
          </w:p>
        </w:tc>
        <w:tc>
          <w:tcPr>
            <w:tcW w:w="3997" w:type="dxa"/>
            <w:gridSpan w:val="2"/>
            <w:tcBorders>
              <w:bottom w:val="single" w:sz="4" w:space="0" w:color="auto"/>
            </w:tcBorders>
            <w:vAlign w:val="center"/>
          </w:tcPr>
          <w:p w14:paraId="43C8CF52" w14:textId="51261DB2" w:rsidR="00243A1D" w:rsidRDefault="00243A1D" w:rsidP="00243A1D">
            <w:pPr>
              <w:jc w:val="both"/>
              <w:rPr>
                <w:rFonts w:asciiTheme="minorHAnsi" w:hAnsiTheme="minorHAnsi" w:cstheme="minorHAnsi"/>
                <w:color w:val="000000" w:themeColor="text1"/>
                <w:sz w:val="20"/>
                <w:szCs w:val="20"/>
              </w:rPr>
            </w:pPr>
            <w:r w:rsidRPr="00D300A5">
              <w:rPr>
                <w:rFonts w:asciiTheme="minorHAnsi" w:hAnsiTheme="minorHAnsi" w:cstheme="minorHAnsi"/>
                <w:color w:val="000000"/>
                <w:sz w:val="20"/>
                <w:szCs w:val="20"/>
              </w:rPr>
              <w:t xml:space="preserve">Došlo počas implementácie projektu zo strany poskytovateľa, k overeniu v zozname sankcionovaných osôb, plnenia podmienky </w:t>
            </w:r>
            <w:r w:rsidRPr="008C78C8">
              <w:rPr>
                <w:rFonts w:asciiTheme="minorHAnsi" w:hAnsiTheme="minorHAnsi" w:cstheme="minorHAnsi"/>
                <w:color w:val="000000" w:themeColor="text1"/>
                <w:sz w:val="20"/>
                <w:szCs w:val="20"/>
              </w:rPr>
              <w:t>zákazu poskytovania finančných prostriedkov osobám na ktoré sa vzťahujú medzinárodné sankcie?</w:t>
            </w:r>
          </w:p>
          <w:p w14:paraId="3E4E2947" w14:textId="77777777" w:rsidR="00243A1D" w:rsidRPr="008C78C8" w:rsidRDefault="00243A1D" w:rsidP="00243A1D">
            <w:pPr>
              <w:jc w:val="both"/>
              <w:rPr>
                <w:rFonts w:asciiTheme="minorHAnsi" w:hAnsiTheme="minorHAnsi" w:cstheme="minorHAnsi"/>
                <w:color w:val="000000" w:themeColor="text1"/>
                <w:sz w:val="20"/>
                <w:szCs w:val="20"/>
              </w:rPr>
            </w:pPr>
          </w:p>
          <w:p w14:paraId="09C64314" w14:textId="77777777" w:rsidR="00243A1D" w:rsidRDefault="00243A1D" w:rsidP="00243A1D">
            <w:pPr>
              <w:jc w:val="both"/>
              <w:rPr>
                <w:rFonts w:asciiTheme="minorHAnsi" w:hAnsiTheme="minorHAnsi" w:cstheme="minorHAnsi"/>
                <w:sz w:val="20"/>
                <w:szCs w:val="20"/>
              </w:rPr>
            </w:pPr>
            <w:r w:rsidRPr="00D300A5">
              <w:rPr>
                <w:rFonts w:asciiTheme="minorHAnsi" w:hAnsiTheme="minorHAnsi" w:cstheme="minorHAnsi"/>
                <w:color w:val="000000"/>
                <w:sz w:val="20"/>
                <w:szCs w:val="20"/>
              </w:rPr>
              <w:t xml:space="preserve">Ak nie, je potrebné vykonať toto overenie minimálne  v zoznamoch medzinárodných sankcií v prílohe I nariadenia Rady (EÚ) č. 269/2014, v čl. 5, v čl. 5aa ods. 1 a v prílohe XIX nariadenia Rady (EÚ) č. 833/2014 </w:t>
            </w:r>
            <w:r w:rsidRPr="00792218">
              <w:rPr>
                <w:rFonts w:asciiTheme="minorHAnsi" w:hAnsiTheme="minorHAnsi" w:cstheme="minorHAnsi"/>
                <w:sz w:val="20"/>
                <w:szCs w:val="20"/>
              </w:rPr>
              <w:t xml:space="preserve"> </w:t>
            </w:r>
            <w:r w:rsidRPr="007B7709">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(aktualizovaný zoznam je zverejnený na webovom sídle </w:t>
            </w:r>
            <w:hyperlink r:id="rId9" w:history="1">
              <w:r w:rsidRPr="00B21C4C">
                <w:rPr>
                  <w:rStyle w:val="Hypertextovprepojenie"/>
                  <w:rFonts w:asciiTheme="minorHAnsi" w:hAnsiTheme="minorHAnsi" w:cstheme="minorHAnsi"/>
                  <w:sz w:val="20"/>
                  <w:szCs w:val="20"/>
                </w:rPr>
                <w:t>https://data.europa.eu/apps/eusanctionstracker/</w:t>
              </w:r>
            </w:hyperlink>
            <w:r>
              <w:rPr>
                <w:rFonts w:asciiTheme="minorHAnsi" w:hAnsiTheme="minorHAnsi" w:cstheme="minorHAnsi"/>
                <w:color w:val="000000"/>
                <w:sz w:val="20"/>
                <w:szCs w:val="20"/>
              </w:rPr>
              <w:t xml:space="preserve">) </w:t>
            </w:r>
            <w:r>
              <w:t xml:space="preserve"> </w:t>
            </w:r>
            <w:r w:rsidRPr="00792218">
              <w:rPr>
                <w:rFonts w:asciiTheme="minorHAnsi" w:hAnsiTheme="minorHAnsi" w:cstheme="minorHAnsi"/>
                <w:sz w:val="20"/>
                <w:szCs w:val="20"/>
              </w:rPr>
              <w:t xml:space="preserve">alebo </w:t>
            </w:r>
            <w:r>
              <w:t xml:space="preserve">  </w:t>
            </w:r>
            <w:hyperlink r:id="rId10" w:history="1">
              <w:r w:rsidRPr="00792218">
                <w:rPr>
                  <w:rStyle w:val="Hypertextovprepojenie"/>
                  <w:rFonts w:asciiTheme="minorHAnsi" w:hAnsiTheme="minorHAnsi" w:cstheme="minorHAnsi"/>
                  <w:sz w:val="20"/>
                  <w:szCs w:val="20"/>
                </w:rPr>
                <w:t>https://www.mfsr.sk/sk/financie/financny-trh/sankcie-eu-osn/oblast-medzinarodnych-sankcii-eu-osn/informacia-dolezitych-webovych-strankach-k-sankciam/</w:t>
              </w:r>
            </w:hyperlink>
            <w:r>
              <w:rPr>
                <w:rFonts w:asciiTheme="minorHAnsi" w:hAnsiTheme="minorHAnsi" w:cstheme="minorHAnsi"/>
                <w:sz w:val="20"/>
                <w:szCs w:val="20"/>
              </w:rPr>
              <w:t xml:space="preserve">, </w:t>
            </w:r>
          </w:p>
          <w:p w14:paraId="70E7FF25" w14:textId="4719E150" w:rsidR="00F711BB" w:rsidRPr="00B429F4" w:rsidRDefault="00243A1D" w:rsidP="00243A1D">
            <w:pPr>
              <w:jc w:val="both"/>
              <w:rPr>
                <w:rFonts w:asciiTheme="minorHAnsi" w:hAnsiTheme="minorHAnsi" w:cstheme="minorHAnsi"/>
                <w:sz w:val="20"/>
                <w:szCs w:val="20"/>
              </w:rPr>
            </w:pPr>
            <w:r>
              <w:rPr>
                <w:rFonts w:asciiTheme="minorHAnsi" w:hAnsiTheme="minorHAnsi" w:cstheme="minorHAnsi"/>
                <w:sz w:val="20"/>
                <w:szCs w:val="20"/>
              </w:rPr>
              <w:t>resp. ak Úrad vlády Slovenskej republiky vydá nariadenie so zoznamom sankcionovaných osôb, overia sa osoby na projekte aj v tomto zozname</w:t>
            </w:r>
            <w:r w:rsidRPr="00B4069E">
              <w:rPr>
                <w:rFonts w:asciiTheme="minorHAnsi" w:hAnsiTheme="minorHAnsi" w:cstheme="minorHAnsi"/>
                <w:sz w:val="20"/>
                <w:szCs w:val="20"/>
              </w:rPr>
              <w:t>.</w:t>
            </w:r>
            <w:r>
              <w:rPr>
                <w:rFonts w:asciiTheme="minorHAnsi" w:hAnsiTheme="minorHAnsi" w:cstheme="minorHAnsi"/>
                <w:sz w:val="20"/>
                <w:szCs w:val="20"/>
              </w:rPr>
              <w:t xml:space="preserve"> </w:t>
            </w:r>
            <w:r w:rsidRPr="00792218">
              <w:rPr>
                <w:rFonts w:asciiTheme="minorHAnsi" w:hAnsiTheme="minorHAnsi" w:cstheme="minorHAnsi"/>
                <w:sz w:val="20"/>
                <w:szCs w:val="20"/>
              </w:rPr>
              <w:t xml:space="preserve"> Pri overovaní je</w:t>
            </w:r>
            <w:r>
              <w:rPr>
                <w:rFonts w:asciiTheme="minorHAnsi" w:hAnsiTheme="minorHAnsi" w:cstheme="minorHAnsi"/>
                <w:sz w:val="20"/>
                <w:szCs w:val="20"/>
              </w:rPr>
              <w:t xml:space="preserve"> potrebné zohľadniť prípadné rozhodnutia o udelení výnimky zo sankčného režimu vydaného príslušným orgánom štátnej správy. </w:t>
            </w:r>
          </w:p>
        </w:tc>
        <w:tc>
          <w:tcPr>
            <w:tcW w:w="535" w:type="dxa"/>
            <w:tcBorders>
              <w:bottom w:val="single" w:sz="4" w:space="0" w:color="auto"/>
            </w:tcBorders>
            <w:vAlign w:val="center"/>
          </w:tcPr>
          <w:p w14:paraId="0F342B6D" w14:textId="77777777" w:rsidR="00243A1D" w:rsidRPr="000D7566"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5F72A72C" w14:textId="77777777" w:rsidR="00243A1D" w:rsidRPr="000D7566"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4C843420" w14:textId="77777777" w:rsidR="00243A1D" w:rsidRPr="000D7566"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06D0941C" w14:textId="77777777" w:rsidR="00243A1D" w:rsidRPr="000D7566" w:rsidRDefault="00243A1D" w:rsidP="00243A1D">
            <w:pPr>
              <w:jc w:val="both"/>
              <w:rPr>
                <w:rFonts w:asciiTheme="minorHAnsi" w:hAnsiTheme="minorHAnsi" w:cstheme="minorHAnsi"/>
                <w:bCs/>
                <w:color w:val="000000"/>
                <w:sz w:val="20"/>
                <w:szCs w:val="20"/>
              </w:rPr>
            </w:pPr>
          </w:p>
        </w:tc>
      </w:tr>
      <w:tr w:rsidR="00243A1D" w:rsidRPr="000D7566" w14:paraId="1EADFA0E" w14:textId="77777777" w:rsidTr="00821EAE">
        <w:trPr>
          <w:trHeight w:val="440"/>
        </w:trPr>
        <w:tc>
          <w:tcPr>
            <w:tcW w:w="1133" w:type="dxa"/>
            <w:tcBorders>
              <w:bottom w:val="single" w:sz="4" w:space="0" w:color="auto"/>
            </w:tcBorders>
            <w:vAlign w:val="center"/>
          </w:tcPr>
          <w:p w14:paraId="06241399" w14:textId="2C37A21B" w:rsidR="00243A1D" w:rsidRDefault="00243A1D" w:rsidP="00243A1D">
            <w:pPr>
              <w:jc w:val="center"/>
              <w:rPr>
                <w:rFonts w:asciiTheme="minorHAnsi" w:hAnsiTheme="minorHAnsi" w:cstheme="minorHAnsi"/>
                <w:color w:val="000000"/>
                <w:sz w:val="20"/>
                <w:szCs w:val="20"/>
              </w:rPr>
            </w:pPr>
            <w:r>
              <w:rPr>
                <w:rFonts w:asciiTheme="minorHAnsi" w:hAnsiTheme="minorHAnsi" w:cstheme="minorHAnsi"/>
                <w:color w:val="000000" w:themeColor="text1"/>
                <w:sz w:val="20"/>
              </w:rPr>
              <w:t>1B.75</w:t>
            </w:r>
          </w:p>
        </w:tc>
        <w:tc>
          <w:tcPr>
            <w:tcW w:w="3997" w:type="dxa"/>
            <w:gridSpan w:val="2"/>
            <w:tcBorders>
              <w:bottom w:val="single" w:sz="4" w:space="0" w:color="auto"/>
            </w:tcBorders>
            <w:vAlign w:val="center"/>
          </w:tcPr>
          <w:p w14:paraId="3110958C" w14:textId="46E59626" w:rsidR="00F711BB" w:rsidRPr="00B810B5"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Došlo, od poslednej vykonanej kontroly poskytovateľom, k zisteniu, že zo strany prijímateľa došlo k nedostatočnému zabezpečeniu tejto podmienky a počas implementácie projektu došlo k poskytnutiu finančných prostriedkov priamo alebo nepriamo </w:t>
            </w:r>
            <w:r w:rsidRPr="00307BAE">
              <w:rPr>
                <w:rFonts w:asciiTheme="minorHAnsi" w:hAnsiTheme="minorHAnsi" w:cstheme="minorHAnsi"/>
                <w:color w:val="000000"/>
                <w:sz w:val="20"/>
                <w:szCs w:val="20"/>
              </w:rPr>
              <w:t xml:space="preserve">fyzickým osobám alebo právnickým osobám, subjektom, orgánom alebo subjektom s nimi spojeným, ktoré sú uvedené v zoznamoch medzinárodných sankcií, </w:t>
            </w:r>
            <w:r>
              <w:rPr>
                <w:rFonts w:asciiTheme="minorHAnsi" w:hAnsiTheme="minorHAnsi" w:cstheme="minorHAnsi"/>
                <w:color w:val="000000"/>
                <w:sz w:val="20"/>
                <w:szCs w:val="20"/>
              </w:rPr>
              <w:t xml:space="preserve">alebo boli </w:t>
            </w:r>
            <w:r w:rsidRPr="00307BAE">
              <w:rPr>
                <w:rFonts w:asciiTheme="minorHAnsi" w:hAnsiTheme="minorHAnsi" w:cstheme="minorHAnsi"/>
                <w:color w:val="000000"/>
                <w:sz w:val="20"/>
                <w:szCs w:val="20"/>
              </w:rPr>
              <w:t>poskytn</w:t>
            </w:r>
            <w:r>
              <w:rPr>
                <w:rFonts w:asciiTheme="minorHAnsi" w:hAnsiTheme="minorHAnsi" w:cstheme="minorHAnsi"/>
                <w:color w:val="000000"/>
                <w:sz w:val="20"/>
                <w:szCs w:val="20"/>
              </w:rPr>
              <w:t>uté</w:t>
            </w:r>
            <w:r w:rsidRPr="00307BAE">
              <w:rPr>
                <w:rFonts w:asciiTheme="minorHAnsi" w:hAnsiTheme="minorHAnsi" w:cstheme="minorHAnsi"/>
                <w:color w:val="000000"/>
                <w:sz w:val="20"/>
                <w:szCs w:val="20"/>
              </w:rPr>
              <w:t xml:space="preserve"> v ich prospech, a to vrátane akéhokoľvek subjektu zainteresovaného na strane Prijímateľa (napr. aj užívateľov, dodávateľov a subdodávateľov)</w:t>
            </w:r>
            <w:r>
              <w:rPr>
                <w:rFonts w:asciiTheme="minorHAnsi" w:hAnsiTheme="minorHAnsi" w:cstheme="minorHAnsi"/>
                <w:color w:val="000000"/>
                <w:sz w:val="20"/>
                <w:szCs w:val="20"/>
              </w:rPr>
              <w:t>?</w:t>
            </w:r>
          </w:p>
        </w:tc>
        <w:tc>
          <w:tcPr>
            <w:tcW w:w="535" w:type="dxa"/>
            <w:tcBorders>
              <w:bottom w:val="single" w:sz="4" w:space="0" w:color="auto"/>
            </w:tcBorders>
            <w:vAlign w:val="center"/>
          </w:tcPr>
          <w:p w14:paraId="6445E1D7" w14:textId="77777777" w:rsidR="00243A1D" w:rsidRPr="000D7566"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67F5E7F8" w14:textId="77777777" w:rsidR="00243A1D" w:rsidRPr="000D7566"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5FD10064" w14:textId="77777777" w:rsidR="00243A1D" w:rsidRPr="000D7566"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7008DA5C" w14:textId="77777777" w:rsidR="00243A1D" w:rsidRPr="000D7566" w:rsidRDefault="00243A1D" w:rsidP="00243A1D">
            <w:pPr>
              <w:jc w:val="both"/>
              <w:rPr>
                <w:rFonts w:asciiTheme="minorHAnsi" w:hAnsiTheme="minorHAnsi" w:cstheme="minorHAnsi"/>
                <w:bCs/>
                <w:color w:val="000000"/>
                <w:sz w:val="20"/>
                <w:szCs w:val="20"/>
              </w:rPr>
            </w:pPr>
          </w:p>
        </w:tc>
      </w:tr>
      <w:tr w:rsidR="00243A1D" w:rsidRPr="000D7566" w14:paraId="4F9EABAF" w14:textId="77777777" w:rsidTr="00821EAE">
        <w:trPr>
          <w:trHeight w:val="440"/>
        </w:trPr>
        <w:tc>
          <w:tcPr>
            <w:tcW w:w="1133" w:type="dxa"/>
            <w:tcBorders>
              <w:bottom w:val="single" w:sz="4" w:space="0" w:color="auto"/>
            </w:tcBorders>
            <w:vAlign w:val="center"/>
          </w:tcPr>
          <w:p w14:paraId="12C07C8C" w14:textId="5F79E1AE" w:rsidR="00243A1D" w:rsidRDefault="00243A1D" w:rsidP="00243A1D">
            <w:pPr>
              <w:jc w:val="center"/>
              <w:rPr>
                <w:rFonts w:asciiTheme="minorHAnsi" w:hAnsiTheme="minorHAnsi" w:cstheme="minorHAnsi"/>
                <w:color w:val="000000"/>
                <w:sz w:val="20"/>
                <w:szCs w:val="20"/>
              </w:rPr>
            </w:pPr>
            <w:r>
              <w:rPr>
                <w:rFonts w:asciiTheme="minorHAnsi" w:hAnsiTheme="minorHAnsi" w:cstheme="minorHAnsi"/>
                <w:color w:val="000000" w:themeColor="text1"/>
                <w:sz w:val="20"/>
              </w:rPr>
              <w:t>1B.76</w:t>
            </w:r>
          </w:p>
        </w:tc>
        <w:tc>
          <w:tcPr>
            <w:tcW w:w="3997" w:type="dxa"/>
            <w:gridSpan w:val="2"/>
            <w:tcBorders>
              <w:bottom w:val="single" w:sz="4" w:space="0" w:color="auto"/>
            </w:tcBorders>
            <w:vAlign w:val="center"/>
          </w:tcPr>
          <w:p w14:paraId="7D76C0DA" w14:textId="70BE12B5" w:rsidR="00F711BB" w:rsidRPr="00B810B5"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Splnil si prijímateľ povinnosť informovania poskytovateľa, že počas implementácie projektu došlo k jeho, resp.  </w:t>
            </w:r>
            <w:r w:rsidRPr="00792218">
              <w:rPr>
                <w:rFonts w:asciiTheme="minorHAnsi" w:hAnsiTheme="minorHAnsi" w:cstheme="minorHAnsi"/>
                <w:color w:val="000000"/>
                <w:sz w:val="20"/>
                <w:szCs w:val="20"/>
              </w:rPr>
              <w:t xml:space="preserve">jeho štatutárneho  orgánu/člena štatutárneho orgánu, konečného užívateľa výhod </w:t>
            </w:r>
            <w:r>
              <w:rPr>
                <w:rFonts w:asciiTheme="minorHAnsi" w:hAnsiTheme="minorHAnsi" w:cstheme="minorHAnsi"/>
                <w:color w:val="000000"/>
                <w:sz w:val="20"/>
                <w:szCs w:val="20"/>
              </w:rPr>
              <w:t>p</w:t>
            </w:r>
            <w:r w:rsidRPr="00792218">
              <w:rPr>
                <w:rFonts w:asciiTheme="minorHAnsi" w:hAnsiTheme="minorHAnsi" w:cstheme="minorHAnsi"/>
                <w:color w:val="000000"/>
                <w:sz w:val="20"/>
                <w:szCs w:val="20"/>
              </w:rPr>
              <w:t>rijímateľa alebo akýkoľvek subjekt</w:t>
            </w:r>
            <w:r>
              <w:rPr>
                <w:rFonts w:asciiTheme="minorHAnsi" w:hAnsiTheme="minorHAnsi" w:cstheme="minorHAnsi"/>
                <w:color w:val="000000"/>
                <w:sz w:val="20"/>
                <w:szCs w:val="20"/>
              </w:rPr>
              <w:t>u</w:t>
            </w:r>
            <w:r w:rsidRPr="00792218">
              <w:rPr>
                <w:rFonts w:asciiTheme="minorHAnsi" w:hAnsiTheme="minorHAnsi" w:cstheme="minorHAnsi"/>
                <w:color w:val="000000"/>
                <w:sz w:val="20"/>
                <w:szCs w:val="20"/>
              </w:rPr>
              <w:t xml:space="preserve"> zainteresovaného na strane </w:t>
            </w:r>
            <w:r>
              <w:rPr>
                <w:rFonts w:asciiTheme="minorHAnsi" w:hAnsiTheme="minorHAnsi" w:cstheme="minorHAnsi"/>
                <w:color w:val="000000"/>
                <w:sz w:val="20"/>
                <w:szCs w:val="20"/>
              </w:rPr>
              <w:t>p</w:t>
            </w:r>
            <w:r w:rsidRPr="00792218">
              <w:rPr>
                <w:rFonts w:asciiTheme="minorHAnsi" w:hAnsiTheme="minorHAnsi" w:cstheme="minorHAnsi"/>
                <w:color w:val="000000"/>
                <w:sz w:val="20"/>
                <w:szCs w:val="20"/>
              </w:rPr>
              <w:t>rijímateľa  zaradeniu na zoznam medzinárodných sankcií?</w:t>
            </w:r>
          </w:p>
        </w:tc>
        <w:tc>
          <w:tcPr>
            <w:tcW w:w="535" w:type="dxa"/>
            <w:tcBorders>
              <w:bottom w:val="single" w:sz="4" w:space="0" w:color="auto"/>
            </w:tcBorders>
            <w:vAlign w:val="center"/>
          </w:tcPr>
          <w:p w14:paraId="4FD15BA9" w14:textId="77777777" w:rsidR="00243A1D" w:rsidRPr="000D7566"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2DB654F6" w14:textId="77777777" w:rsidR="00243A1D" w:rsidRPr="000D7566"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46E630CB" w14:textId="77777777" w:rsidR="00243A1D" w:rsidRPr="000D7566"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07EAA3E8" w14:textId="77777777" w:rsidR="00243A1D" w:rsidRPr="000D7566" w:rsidRDefault="00243A1D" w:rsidP="00243A1D">
            <w:pPr>
              <w:jc w:val="both"/>
              <w:rPr>
                <w:rFonts w:asciiTheme="minorHAnsi" w:hAnsiTheme="minorHAnsi" w:cstheme="minorHAnsi"/>
                <w:bCs/>
                <w:color w:val="000000"/>
                <w:sz w:val="20"/>
                <w:szCs w:val="20"/>
              </w:rPr>
            </w:pPr>
          </w:p>
        </w:tc>
      </w:tr>
      <w:tr w:rsidR="00243A1D" w:rsidRPr="000D7566" w14:paraId="249E1F7C" w14:textId="77777777" w:rsidTr="00386E2C">
        <w:trPr>
          <w:trHeight w:val="440"/>
        </w:trPr>
        <w:tc>
          <w:tcPr>
            <w:tcW w:w="9069" w:type="dxa"/>
            <w:gridSpan w:val="7"/>
            <w:tcBorders>
              <w:bottom w:val="single" w:sz="4" w:space="0" w:color="auto"/>
            </w:tcBorders>
            <w:shd w:val="clear" w:color="auto" w:fill="DBE5F1" w:themeFill="accent1" w:themeFillTint="33"/>
            <w:vAlign w:val="center"/>
          </w:tcPr>
          <w:p w14:paraId="5A0FA0F1" w14:textId="5226C8E6" w:rsidR="00243A1D" w:rsidRPr="000D7566" w:rsidRDefault="00243A1D" w:rsidP="00243A1D">
            <w:pPr>
              <w:jc w:val="center"/>
              <w:rPr>
                <w:rFonts w:asciiTheme="minorHAnsi" w:hAnsiTheme="minorHAnsi" w:cstheme="minorHAnsi"/>
                <w:bCs/>
                <w:color w:val="000000"/>
                <w:sz w:val="20"/>
                <w:szCs w:val="20"/>
              </w:rPr>
            </w:pPr>
            <w:r w:rsidRPr="00792218">
              <w:rPr>
                <w:rFonts w:asciiTheme="minorHAnsi" w:hAnsiTheme="minorHAnsi" w:cstheme="minorHAnsi"/>
                <w:color w:val="000000" w:themeColor="text1"/>
                <w:sz w:val="20"/>
              </w:rPr>
              <w:t>Overenie zmluvných podmienok vzťahujúcich sa k naplneniu merateľných ukazovateľov</w:t>
            </w:r>
          </w:p>
        </w:tc>
      </w:tr>
      <w:tr w:rsidR="00243A1D" w:rsidRPr="000D7566" w14:paraId="5BEC6A86" w14:textId="77777777" w:rsidTr="00821EAE">
        <w:trPr>
          <w:trHeight w:val="440"/>
        </w:trPr>
        <w:tc>
          <w:tcPr>
            <w:tcW w:w="1133" w:type="dxa"/>
            <w:tcBorders>
              <w:bottom w:val="single" w:sz="4" w:space="0" w:color="auto"/>
            </w:tcBorders>
            <w:vAlign w:val="center"/>
          </w:tcPr>
          <w:p w14:paraId="3BB89DDE" w14:textId="192C8332" w:rsidR="00243A1D" w:rsidRDefault="00243A1D" w:rsidP="00243A1D">
            <w:pPr>
              <w:jc w:val="center"/>
              <w:rPr>
                <w:rFonts w:asciiTheme="minorHAnsi" w:hAnsiTheme="minorHAnsi" w:cstheme="minorHAnsi"/>
                <w:color w:val="000000"/>
                <w:sz w:val="20"/>
                <w:szCs w:val="20"/>
              </w:rPr>
            </w:pPr>
            <w:r>
              <w:rPr>
                <w:rFonts w:asciiTheme="minorHAnsi" w:hAnsiTheme="minorHAnsi" w:cstheme="minorHAnsi"/>
                <w:color w:val="000000" w:themeColor="text1"/>
                <w:sz w:val="20"/>
              </w:rPr>
              <w:t>1B.77</w:t>
            </w:r>
          </w:p>
        </w:tc>
        <w:tc>
          <w:tcPr>
            <w:tcW w:w="3997" w:type="dxa"/>
            <w:gridSpan w:val="2"/>
            <w:tcBorders>
              <w:bottom w:val="single" w:sz="4" w:space="0" w:color="auto"/>
            </w:tcBorders>
            <w:vAlign w:val="center"/>
          </w:tcPr>
          <w:p w14:paraId="7175C537" w14:textId="77777777" w:rsidR="00243A1D" w:rsidRPr="00DD5A1E"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D</w:t>
            </w:r>
            <w:r w:rsidRPr="00DD5A1E">
              <w:rPr>
                <w:rFonts w:asciiTheme="minorHAnsi" w:hAnsiTheme="minorHAnsi" w:cstheme="minorHAnsi"/>
                <w:color w:val="000000"/>
                <w:sz w:val="20"/>
                <w:szCs w:val="20"/>
              </w:rPr>
              <w:t>osiah</w:t>
            </w:r>
            <w:r>
              <w:rPr>
                <w:rFonts w:asciiTheme="minorHAnsi" w:hAnsiTheme="minorHAnsi" w:cstheme="minorHAnsi"/>
                <w:color w:val="000000"/>
                <w:sz w:val="20"/>
                <w:szCs w:val="20"/>
              </w:rPr>
              <w:t>ol prijímateľ</w:t>
            </w:r>
            <w:r w:rsidRPr="00DD5A1E">
              <w:rPr>
                <w:rFonts w:asciiTheme="minorHAnsi" w:hAnsiTheme="minorHAnsi" w:cstheme="minorHAnsi"/>
                <w:color w:val="000000"/>
                <w:sz w:val="20"/>
                <w:szCs w:val="20"/>
              </w:rPr>
              <w:t xml:space="preserve"> cieľ projektu, ktorým je </w:t>
            </w:r>
          </w:p>
          <w:p w14:paraId="4E1BD1CE" w14:textId="77777777" w:rsidR="00243A1D" w:rsidRDefault="00243A1D" w:rsidP="00243A1D">
            <w:pPr>
              <w:jc w:val="both"/>
              <w:rPr>
                <w:rFonts w:asciiTheme="minorHAnsi" w:hAnsiTheme="minorHAnsi" w:cstheme="minorHAnsi"/>
                <w:color w:val="000000"/>
                <w:sz w:val="20"/>
                <w:szCs w:val="20"/>
              </w:rPr>
            </w:pPr>
            <w:r w:rsidRPr="00DD5A1E">
              <w:rPr>
                <w:rFonts w:asciiTheme="minorHAnsi" w:hAnsiTheme="minorHAnsi" w:cstheme="minorHAnsi"/>
                <w:color w:val="000000"/>
                <w:sz w:val="20"/>
                <w:szCs w:val="20"/>
              </w:rPr>
              <w:t xml:space="preserve">dosiahnutie cieľových hodnôt </w:t>
            </w:r>
            <w:r>
              <w:rPr>
                <w:rFonts w:asciiTheme="minorHAnsi" w:hAnsiTheme="minorHAnsi" w:cstheme="minorHAnsi"/>
                <w:color w:val="000000"/>
                <w:sz w:val="20"/>
                <w:szCs w:val="20"/>
              </w:rPr>
              <w:t>merateľných ukazovateľov</w:t>
            </w:r>
            <w:r w:rsidRPr="00DD5A1E">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výstupu </w:t>
            </w:r>
            <w:r w:rsidRPr="00DD5A1E">
              <w:rPr>
                <w:rFonts w:asciiTheme="minorHAnsi" w:hAnsiTheme="minorHAnsi" w:cstheme="minorHAnsi"/>
                <w:color w:val="000000"/>
                <w:sz w:val="20"/>
                <w:szCs w:val="20"/>
              </w:rPr>
              <w:t xml:space="preserve">bližšie špecifikovaných v prílohe č. 2 Zmluvy o poskytnutí NFP </w:t>
            </w:r>
            <w:r>
              <w:rPr>
                <w:rFonts w:asciiTheme="minorHAnsi" w:hAnsiTheme="minorHAnsi" w:cstheme="minorHAnsi"/>
                <w:color w:val="000000"/>
                <w:sz w:val="20"/>
                <w:szCs w:val="20"/>
              </w:rPr>
              <w:t xml:space="preserve">k </w:t>
            </w:r>
            <w:r w:rsidRPr="00DD5A1E">
              <w:rPr>
                <w:rFonts w:asciiTheme="minorHAnsi" w:hAnsiTheme="minorHAnsi" w:cstheme="minorHAnsi"/>
                <w:color w:val="000000"/>
                <w:sz w:val="20"/>
                <w:szCs w:val="20"/>
              </w:rPr>
              <w:t>dátumu ukončenia realizácie hlavných aktivít projektu</w:t>
            </w:r>
            <w:r>
              <w:rPr>
                <w:rFonts w:asciiTheme="minorHAnsi" w:hAnsiTheme="minorHAnsi" w:cstheme="minorHAnsi"/>
                <w:color w:val="000000"/>
                <w:sz w:val="20"/>
                <w:szCs w:val="20"/>
              </w:rPr>
              <w:t>?</w:t>
            </w:r>
          </w:p>
          <w:p w14:paraId="1C4CAB5F" w14:textId="77777777" w:rsidR="00243A1D" w:rsidRDefault="00243A1D" w:rsidP="00243A1D">
            <w:pPr>
              <w:jc w:val="both"/>
              <w:rPr>
                <w:rFonts w:asciiTheme="minorHAnsi" w:hAnsiTheme="minorHAnsi" w:cstheme="minorHAnsi"/>
                <w:color w:val="000000"/>
                <w:sz w:val="20"/>
                <w:szCs w:val="20"/>
              </w:rPr>
            </w:pPr>
          </w:p>
          <w:p w14:paraId="348D1608" w14:textId="46E0A0F7" w:rsidR="007052B9" w:rsidRPr="00B810B5"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Ak nie, a nejedná sa o výnimky z tejto povinnosti, uplatní sa zníženie poskytnutého NFP formou uplatnenia sankčného mechanizmu, ktorý poskytovateľ zadefinoval vo svojej riadiacej dokumentácii určenej prijímateľovi,  resp. ak došlo k nenaplneniu cieľov projektu, ktoré sa považuje za podstatné porušenie zmluvy, pristúpi sa k ukončeniu zmluvy o poskytnutí NFP.</w:t>
            </w:r>
          </w:p>
        </w:tc>
        <w:tc>
          <w:tcPr>
            <w:tcW w:w="535" w:type="dxa"/>
            <w:tcBorders>
              <w:bottom w:val="single" w:sz="4" w:space="0" w:color="auto"/>
            </w:tcBorders>
            <w:vAlign w:val="center"/>
          </w:tcPr>
          <w:p w14:paraId="2392F638" w14:textId="77777777" w:rsidR="00243A1D" w:rsidRPr="000D7566"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57FC767E" w14:textId="77777777" w:rsidR="00243A1D" w:rsidRPr="000D7566"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0B5AA9CD" w14:textId="77777777" w:rsidR="00243A1D" w:rsidRPr="000D7566"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3030D1C6" w14:textId="77777777" w:rsidR="00243A1D" w:rsidRPr="000D7566" w:rsidRDefault="00243A1D" w:rsidP="00243A1D">
            <w:pPr>
              <w:jc w:val="both"/>
              <w:rPr>
                <w:rFonts w:asciiTheme="minorHAnsi" w:hAnsiTheme="minorHAnsi" w:cstheme="minorHAnsi"/>
                <w:bCs/>
                <w:color w:val="000000"/>
                <w:sz w:val="20"/>
                <w:szCs w:val="20"/>
              </w:rPr>
            </w:pPr>
          </w:p>
        </w:tc>
      </w:tr>
      <w:tr w:rsidR="00243A1D" w:rsidRPr="000D7566" w14:paraId="2E6244F5" w14:textId="77777777" w:rsidTr="00821EAE">
        <w:trPr>
          <w:trHeight w:val="440"/>
        </w:trPr>
        <w:tc>
          <w:tcPr>
            <w:tcW w:w="1133" w:type="dxa"/>
            <w:tcBorders>
              <w:bottom w:val="single" w:sz="4" w:space="0" w:color="auto"/>
            </w:tcBorders>
            <w:vAlign w:val="center"/>
          </w:tcPr>
          <w:p w14:paraId="083444C7" w14:textId="7141383D" w:rsidR="00243A1D" w:rsidRDefault="00243A1D" w:rsidP="00243A1D">
            <w:pPr>
              <w:jc w:val="center"/>
              <w:rPr>
                <w:rFonts w:asciiTheme="minorHAnsi" w:hAnsiTheme="minorHAnsi" w:cstheme="minorHAnsi"/>
                <w:color w:val="000000" w:themeColor="text1"/>
                <w:sz w:val="20"/>
              </w:rPr>
            </w:pPr>
            <w:r>
              <w:rPr>
                <w:rFonts w:asciiTheme="minorHAnsi" w:hAnsiTheme="minorHAnsi" w:cstheme="minorHAnsi"/>
                <w:color w:val="000000" w:themeColor="text1"/>
                <w:sz w:val="20"/>
              </w:rPr>
              <w:t>1B.78</w:t>
            </w:r>
          </w:p>
        </w:tc>
        <w:tc>
          <w:tcPr>
            <w:tcW w:w="3997" w:type="dxa"/>
            <w:gridSpan w:val="2"/>
            <w:tcBorders>
              <w:bottom w:val="single" w:sz="4" w:space="0" w:color="auto"/>
            </w:tcBorders>
            <w:vAlign w:val="center"/>
          </w:tcPr>
          <w:p w14:paraId="583F3E1D" w14:textId="328BFD45" w:rsidR="007052B9" w:rsidRDefault="00243A1D" w:rsidP="00243A1D">
            <w:pPr>
              <w:jc w:val="both"/>
              <w:rPr>
                <w:rFonts w:asciiTheme="minorHAnsi" w:hAnsiTheme="minorHAnsi" w:cstheme="minorHAnsi"/>
                <w:color w:val="000000"/>
                <w:sz w:val="20"/>
                <w:szCs w:val="20"/>
              </w:rPr>
            </w:pPr>
            <w:r>
              <w:rPr>
                <w:rFonts w:asciiTheme="minorHAnsi" w:hAnsiTheme="minorHAnsi" w:cstheme="minorHAnsi"/>
                <w:color w:val="000000"/>
                <w:sz w:val="20"/>
                <w:szCs w:val="20"/>
              </w:rPr>
              <w:t>Boli k ukončeniu aktivít projektu vyplnené výstupy účastníkov (karty účastníkov)? Relevantné len v projektoch, kde je táto povinnosť vopred definovaná.</w:t>
            </w:r>
          </w:p>
        </w:tc>
        <w:tc>
          <w:tcPr>
            <w:tcW w:w="535" w:type="dxa"/>
            <w:tcBorders>
              <w:bottom w:val="single" w:sz="4" w:space="0" w:color="auto"/>
            </w:tcBorders>
            <w:vAlign w:val="center"/>
          </w:tcPr>
          <w:p w14:paraId="0D3EC4BE" w14:textId="77777777" w:rsidR="00243A1D" w:rsidRPr="000D7566" w:rsidRDefault="00243A1D" w:rsidP="00243A1D">
            <w:pPr>
              <w:rPr>
                <w:rFonts w:asciiTheme="minorHAnsi" w:hAnsiTheme="minorHAnsi" w:cstheme="minorHAnsi"/>
                <w:color w:val="000000"/>
                <w:sz w:val="20"/>
                <w:szCs w:val="20"/>
              </w:rPr>
            </w:pPr>
          </w:p>
        </w:tc>
        <w:tc>
          <w:tcPr>
            <w:tcW w:w="751" w:type="dxa"/>
            <w:tcBorders>
              <w:bottom w:val="single" w:sz="4" w:space="0" w:color="auto"/>
            </w:tcBorders>
            <w:vAlign w:val="center"/>
          </w:tcPr>
          <w:p w14:paraId="3C0E5735" w14:textId="77777777" w:rsidR="00243A1D" w:rsidRPr="000D7566" w:rsidRDefault="00243A1D" w:rsidP="00243A1D">
            <w:pPr>
              <w:rPr>
                <w:rFonts w:asciiTheme="minorHAnsi" w:hAnsiTheme="minorHAnsi" w:cstheme="minorHAnsi"/>
                <w:color w:val="000000"/>
                <w:sz w:val="20"/>
                <w:szCs w:val="20"/>
              </w:rPr>
            </w:pPr>
          </w:p>
        </w:tc>
        <w:tc>
          <w:tcPr>
            <w:tcW w:w="784" w:type="dxa"/>
            <w:tcBorders>
              <w:bottom w:val="single" w:sz="4" w:space="0" w:color="auto"/>
            </w:tcBorders>
            <w:vAlign w:val="center"/>
          </w:tcPr>
          <w:p w14:paraId="0D347036" w14:textId="77777777" w:rsidR="00243A1D" w:rsidRPr="000D7566" w:rsidRDefault="00243A1D" w:rsidP="00243A1D">
            <w:pPr>
              <w:rPr>
                <w:rFonts w:asciiTheme="minorHAnsi" w:hAnsiTheme="minorHAnsi" w:cstheme="minorHAnsi"/>
                <w:color w:val="000000"/>
                <w:sz w:val="20"/>
                <w:szCs w:val="20"/>
              </w:rPr>
            </w:pPr>
          </w:p>
        </w:tc>
        <w:tc>
          <w:tcPr>
            <w:tcW w:w="1869" w:type="dxa"/>
            <w:tcBorders>
              <w:bottom w:val="single" w:sz="4" w:space="0" w:color="auto"/>
            </w:tcBorders>
            <w:vAlign w:val="center"/>
          </w:tcPr>
          <w:p w14:paraId="2FC186EF" w14:textId="77777777" w:rsidR="00243A1D" w:rsidRPr="000D7566" w:rsidRDefault="00243A1D" w:rsidP="00243A1D">
            <w:pPr>
              <w:jc w:val="both"/>
              <w:rPr>
                <w:rFonts w:asciiTheme="minorHAnsi" w:hAnsiTheme="minorHAnsi" w:cstheme="minorHAnsi"/>
                <w:bCs/>
                <w:color w:val="000000"/>
                <w:sz w:val="20"/>
                <w:szCs w:val="20"/>
              </w:rPr>
            </w:pPr>
          </w:p>
        </w:tc>
      </w:tr>
      <w:tr w:rsidR="00243A1D" w:rsidRPr="000D7566" w14:paraId="34E5EC61" w14:textId="77777777" w:rsidTr="0B267879">
        <w:trPr>
          <w:trHeight w:val="330"/>
        </w:trPr>
        <w:tc>
          <w:tcPr>
            <w:tcW w:w="9069" w:type="dxa"/>
            <w:gridSpan w:val="7"/>
            <w:vAlign w:val="center"/>
            <w:hideMark/>
          </w:tcPr>
          <w:p w14:paraId="648E3819" w14:textId="77777777" w:rsidR="00243A1D" w:rsidRPr="00B810B5" w:rsidRDefault="00243A1D" w:rsidP="00243A1D">
            <w:pPr>
              <w:jc w:val="both"/>
              <w:rPr>
                <w:rFonts w:asciiTheme="minorHAnsi" w:hAnsiTheme="minorHAnsi" w:cstheme="minorHAnsi"/>
                <w:b/>
                <w:sz w:val="20"/>
                <w:szCs w:val="20"/>
              </w:rPr>
            </w:pPr>
            <w:r w:rsidRPr="00B810B5">
              <w:rPr>
                <w:rFonts w:asciiTheme="minorHAnsi" w:hAnsiTheme="minorHAnsi" w:cstheme="minorHAnsi"/>
                <w:b/>
              </w:rPr>
              <w:t>V</w:t>
            </w:r>
            <w:r w:rsidRPr="00B810B5">
              <w:rPr>
                <w:rFonts w:asciiTheme="minorHAnsi" w:hAnsiTheme="minorHAnsi" w:cstheme="minorHAnsi"/>
                <w:b/>
                <w:sz w:val="20"/>
                <w:szCs w:val="20"/>
              </w:rPr>
              <w:t>YJADRENIE</w:t>
            </w:r>
          </w:p>
          <w:p w14:paraId="3F0B06A7" w14:textId="77777777" w:rsidR="00243A1D" w:rsidRPr="00B810B5" w:rsidRDefault="00243A1D" w:rsidP="00243A1D">
            <w:pPr>
              <w:jc w:val="both"/>
              <w:rPr>
                <w:rFonts w:asciiTheme="minorHAnsi" w:hAnsiTheme="minorHAnsi" w:cstheme="minorHAnsi"/>
                <w:sz w:val="20"/>
                <w:szCs w:val="20"/>
              </w:rPr>
            </w:pPr>
          </w:p>
          <w:p w14:paraId="049AE5E5" w14:textId="65EB63F2" w:rsidR="00243A1D" w:rsidRPr="00B810B5" w:rsidRDefault="00243A1D" w:rsidP="00243A1D">
            <w:pPr>
              <w:rPr>
                <w:rFonts w:asciiTheme="minorHAnsi" w:hAnsiTheme="minorHAnsi" w:cstheme="minorHAnsi"/>
                <w:sz w:val="20"/>
                <w:szCs w:val="20"/>
              </w:rPr>
            </w:pPr>
            <w:r w:rsidRPr="00B810B5">
              <w:rPr>
                <w:rFonts w:asciiTheme="minorHAnsi" w:hAnsiTheme="minorHAnsi" w:cstheme="minorHAnsi"/>
                <w:sz w:val="20"/>
                <w:szCs w:val="20"/>
              </w:rPr>
              <w:t xml:space="preserve">Na základe overených skutočností potvrdzujem, </w:t>
            </w:r>
            <w:r w:rsidRPr="000D7566">
              <w:rPr>
                <w:rFonts w:asciiTheme="minorHAnsi" w:hAnsiTheme="minorHAnsi" w:cstheme="minorHAnsi"/>
                <w:sz w:val="20"/>
                <w:szCs w:val="20"/>
              </w:rPr>
              <w:t>že</w:t>
            </w:r>
            <w:r w:rsidRPr="00B810B5">
              <w:rPr>
                <w:rFonts w:asciiTheme="minorHAnsi" w:hAnsiTheme="minorHAnsi" w:cstheme="minorHAnsi"/>
                <w:sz w:val="20"/>
                <w:szCs w:val="20"/>
              </w:rPr>
              <w:t xml:space="preserve">  </w:t>
            </w:r>
            <w:sdt>
              <w:sdtPr>
                <w:rPr>
                  <w:rFonts w:asciiTheme="minorHAnsi" w:hAnsiTheme="minorHAnsi" w:cstheme="minorHAnsi"/>
                  <w:sz w:val="20"/>
                  <w:szCs w:val="20"/>
                </w:rPr>
                <w:id w:val="-1498571456"/>
                <w:placeholder>
                  <w:docPart w:val="22A02931170A434DBF9944C993F937FF"/>
                </w:placeholder>
                <w:showingPlcHdr/>
                <w:comboBox>
                  <w:listItem w:value="Vyberte položku."/>
                  <w:listItem w:displayText="finančnú operáciu je možné vykonať." w:value="finančnú operáciu je možné vykonať."/>
                  <w:listItem w:displayText="finančnú operáciu nie je možné vykonať." w:value="finančnú operáciu nie je možné vykonať."/>
                  <w:listItem w:displayText="vo finančnej operácii je možné pokračovať." w:value="vo finančnej operácii je možné pokračovať."/>
                  <w:listItem w:displayText="vo finančnej operácii nie je možné pokračovať." w:value="vo finančnej operácii nie je možné pokračovať."/>
                  <w:listItem w:displayText="poskytnuté plnenie je potrebné vymáhať." w:value="poskytnuté plnenie je potrebné vymáhať."/>
                  <w:listItem w:displayText="poskytnuté plnenie nie je potrebné vymáhať." w:value="poskytnuté plnenie nie je potrebné vymáhať."/>
                </w:comboBox>
              </w:sdtPr>
              <w:sdtEndPr/>
              <w:sdtContent>
                <w:r w:rsidR="00F711BB" w:rsidRPr="0004401B">
                  <w:rPr>
                    <w:rStyle w:val="Zstupntext"/>
                  </w:rPr>
                  <w:t>Vyberte položku.</w:t>
                </w:r>
              </w:sdtContent>
            </w:sdt>
            <w:bookmarkStart w:id="3" w:name="_Ref163824754"/>
            <w:r w:rsidRPr="00B810B5">
              <w:rPr>
                <w:rFonts w:asciiTheme="minorHAnsi" w:hAnsiTheme="minorHAnsi" w:cstheme="minorHAnsi"/>
                <w:sz w:val="20"/>
                <w:szCs w:val="20"/>
                <w:vertAlign w:val="superscript"/>
              </w:rPr>
              <w:footnoteReference w:id="11"/>
            </w:r>
            <w:bookmarkEnd w:id="3"/>
          </w:p>
          <w:p w14:paraId="6842EF3E" w14:textId="77777777" w:rsidR="00243A1D" w:rsidRPr="00B810B5" w:rsidRDefault="00243A1D" w:rsidP="00243A1D">
            <w:pPr>
              <w:rPr>
                <w:rFonts w:asciiTheme="minorHAnsi" w:hAnsiTheme="minorHAnsi" w:cstheme="minorHAnsi"/>
                <w:sz w:val="20"/>
                <w:szCs w:val="20"/>
              </w:rPr>
            </w:pPr>
          </w:p>
          <w:p w14:paraId="15D9CC5D" w14:textId="586E761E" w:rsidR="00243A1D" w:rsidRPr="00B810B5" w:rsidRDefault="00243A1D" w:rsidP="00243A1D">
            <w:pPr>
              <w:jc w:val="both"/>
              <w:rPr>
                <w:rFonts w:asciiTheme="minorHAnsi" w:hAnsiTheme="minorHAnsi" w:cstheme="minorHAnsi"/>
                <w:sz w:val="20"/>
                <w:szCs w:val="20"/>
              </w:rPr>
            </w:pPr>
            <w:r w:rsidRPr="00B810B5">
              <w:rPr>
                <w:rFonts w:asciiTheme="minorHAnsi" w:hAnsiTheme="minorHAnsi" w:cstheme="minorHAnsi"/>
                <w:sz w:val="20"/>
                <w:szCs w:val="20"/>
              </w:rPr>
              <w:t>Ako zamestnanec vykonávajúci kontrolu som bol oboznámený s definíciou konfliktu záujmov v zmysle všeobecne záväzných právnych predpisov</w:t>
            </w:r>
            <w:bookmarkStart w:id="4" w:name="_Ref163824815"/>
            <w:r w:rsidRPr="00B810B5">
              <w:rPr>
                <w:rStyle w:val="Odkaznapoznmkupodiarou"/>
                <w:rFonts w:asciiTheme="minorHAnsi" w:hAnsiTheme="minorHAnsi"/>
                <w:sz w:val="20"/>
                <w:szCs w:val="20"/>
              </w:rPr>
              <w:footnoteReference w:id="12"/>
            </w:r>
            <w:bookmarkEnd w:id="4"/>
            <w:r w:rsidRPr="00B810B5">
              <w:rPr>
                <w:rFonts w:asciiTheme="minorHAnsi" w:hAnsiTheme="minorHAnsi" w:cstheme="minorHAnsi"/>
                <w:sz w:val="20"/>
                <w:szCs w:val="20"/>
              </w:rPr>
              <w:t xml:space="preserve"> a ostatných záväzných dokumentov</w:t>
            </w:r>
            <w:bookmarkStart w:id="5" w:name="_Ref163824860"/>
            <w:r>
              <w:rPr>
                <w:rFonts w:asciiTheme="minorHAnsi" w:hAnsiTheme="minorHAnsi" w:cstheme="minorHAnsi"/>
                <w:sz w:val="20"/>
                <w:szCs w:val="20"/>
              </w:rPr>
              <w:t>,</w:t>
            </w:r>
            <w:r w:rsidRPr="00B810B5">
              <w:rPr>
                <w:rStyle w:val="Odkaznapoznmkupodiarou"/>
                <w:rFonts w:asciiTheme="minorHAnsi" w:hAnsiTheme="minorHAnsi"/>
                <w:sz w:val="20"/>
                <w:szCs w:val="20"/>
              </w:rPr>
              <w:footnoteReference w:id="13"/>
            </w:r>
            <w:bookmarkEnd w:id="5"/>
            <w:r w:rsidRPr="00B810B5">
              <w:rPr>
                <w:rFonts w:asciiTheme="minorHAnsi" w:hAnsiTheme="minorHAnsi" w:cstheme="minorHAnsi"/>
                <w:sz w:val="20"/>
                <w:szCs w:val="20"/>
              </w:rPr>
              <w:t xml:space="preserve"> nie som v konflikte záujmov  a som si vedomý povinnosti nahlásiť konflikt záujmov svojmu nadriadenému zamestnancovi, čo potvrdzujem svojím podpisom nižšie.</w:t>
            </w:r>
          </w:p>
          <w:p w14:paraId="7C932B02" w14:textId="301672E8" w:rsidR="00243A1D" w:rsidRPr="00821EAE" w:rsidRDefault="00243A1D" w:rsidP="00243A1D">
            <w:pPr>
              <w:jc w:val="both"/>
              <w:rPr>
                <w:rFonts w:asciiTheme="minorHAnsi" w:hAnsiTheme="minorHAnsi" w:cstheme="minorHAnsi"/>
                <w:b/>
                <w:sz w:val="20"/>
                <w:szCs w:val="20"/>
              </w:rPr>
            </w:pPr>
          </w:p>
        </w:tc>
      </w:tr>
      <w:tr w:rsidR="00243A1D" w:rsidRPr="000D7566" w14:paraId="1E37125C" w14:textId="77777777" w:rsidTr="00386E2C">
        <w:trPr>
          <w:trHeight w:val="330"/>
        </w:trPr>
        <w:tc>
          <w:tcPr>
            <w:tcW w:w="1461" w:type="dxa"/>
            <w:gridSpan w:val="2"/>
            <w:shd w:val="clear" w:color="auto" w:fill="DBE5F1" w:themeFill="accent1" w:themeFillTint="33"/>
            <w:vAlign w:val="center"/>
          </w:tcPr>
          <w:p w14:paraId="73AA1A6E" w14:textId="77777777" w:rsidR="00243A1D" w:rsidRPr="000D7566" w:rsidRDefault="00243A1D" w:rsidP="00243A1D">
            <w:pPr>
              <w:rPr>
                <w:rFonts w:asciiTheme="minorHAnsi" w:hAnsiTheme="minorHAnsi" w:cstheme="minorHAnsi"/>
                <w:b/>
                <w:bCs/>
                <w:sz w:val="20"/>
                <w:szCs w:val="20"/>
              </w:rPr>
            </w:pPr>
            <w:r w:rsidRPr="000D7566">
              <w:rPr>
                <w:rFonts w:asciiTheme="minorHAnsi" w:hAnsiTheme="minorHAnsi" w:cstheme="minorHAnsi"/>
                <w:b/>
                <w:bCs/>
                <w:sz w:val="20"/>
                <w:szCs w:val="20"/>
              </w:rPr>
              <w:t>Kontrolu vykonal:</w:t>
            </w:r>
            <w:r w:rsidRPr="000D7566">
              <w:rPr>
                <w:rStyle w:val="Odkaznapoznmkupodiarou"/>
                <w:rFonts w:asciiTheme="minorHAnsi" w:hAnsiTheme="minorHAnsi" w:cstheme="minorHAnsi"/>
                <w:b/>
                <w:bCs/>
                <w:sz w:val="20"/>
                <w:szCs w:val="20"/>
              </w:rPr>
              <w:footnoteReference w:id="14"/>
            </w:r>
          </w:p>
        </w:tc>
        <w:tc>
          <w:tcPr>
            <w:tcW w:w="7608" w:type="dxa"/>
            <w:gridSpan w:val="5"/>
            <w:vAlign w:val="center"/>
          </w:tcPr>
          <w:p w14:paraId="5FC4DBF4" w14:textId="77777777" w:rsidR="00243A1D" w:rsidRPr="000D7566" w:rsidRDefault="00243A1D" w:rsidP="00243A1D">
            <w:pPr>
              <w:rPr>
                <w:rFonts w:asciiTheme="minorHAnsi" w:hAnsiTheme="minorHAnsi" w:cstheme="minorHAnsi"/>
                <w:color w:val="000000"/>
                <w:sz w:val="20"/>
                <w:szCs w:val="20"/>
              </w:rPr>
            </w:pPr>
          </w:p>
        </w:tc>
      </w:tr>
      <w:tr w:rsidR="00243A1D" w:rsidRPr="000D7566" w14:paraId="0B813653" w14:textId="77777777" w:rsidTr="00386E2C">
        <w:trPr>
          <w:trHeight w:val="330"/>
        </w:trPr>
        <w:tc>
          <w:tcPr>
            <w:tcW w:w="1461" w:type="dxa"/>
            <w:gridSpan w:val="2"/>
            <w:shd w:val="clear" w:color="auto" w:fill="DBE5F1" w:themeFill="accent1" w:themeFillTint="33"/>
            <w:vAlign w:val="center"/>
            <w:hideMark/>
          </w:tcPr>
          <w:p w14:paraId="41C80A6B" w14:textId="77777777" w:rsidR="00243A1D" w:rsidRPr="000D7566" w:rsidRDefault="00243A1D" w:rsidP="00243A1D">
            <w:pPr>
              <w:rPr>
                <w:rFonts w:asciiTheme="minorHAnsi" w:hAnsiTheme="minorHAnsi" w:cstheme="minorHAnsi"/>
                <w:b/>
                <w:bCs/>
                <w:sz w:val="20"/>
                <w:szCs w:val="20"/>
              </w:rPr>
            </w:pPr>
            <w:r w:rsidRPr="000D7566">
              <w:rPr>
                <w:rFonts w:asciiTheme="minorHAnsi" w:hAnsiTheme="minorHAnsi" w:cstheme="minorHAnsi"/>
                <w:b/>
                <w:bCs/>
                <w:sz w:val="20"/>
                <w:szCs w:val="20"/>
              </w:rPr>
              <w:t>Dátum:</w:t>
            </w:r>
          </w:p>
        </w:tc>
        <w:tc>
          <w:tcPr>
            <w:tcW w:w="7608" w:type="dxa"/>
            <w:gridSpan w:val="5"/>
            <w:vAlign w:val="center"/>
            <w:hideMark/>
          </w:tcPr>
          <w:p w14:paraId="32449126" w14:textId="77777777" w:rsidR="00243A1D" w:rsidRPr="000D7566" w:rsidRDefault="00243A1D" w:rsidP="00243A1D">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243A1D" w:rsidRPr="000D7566" w14:paraId="09B588B1" w14:textId="77777777" w:rsidTr="00386E2C">
        <w:trPr>
          <w:trHeight w:val="330"/>
        </w:trPr>
        <w:tc>
          <w:tcPr>
            <w:tcW w:w="1461" w:type="dxa"/>
            <w:gridSpan w:val="2"/>
            <w:shd w:val="clear" w:color="auto" w:fill="DBE5F1" w:themeFill="accent1" w:themeFillTint="33"/>
            <w:vAlign w:val="center"/>
            <w:hideMark/>
          </w:tcPr>
          <w:p w14:paraId="770DC79F" w14:textId="77777777" w:rsidR="00243A1D" w:rsidRPr="000D7566" w:rsidRDefault="00243A1D" w:rsidP="00243A1D">
            <w:pPr>
              <w:rPr>
                <w:rFonts w:asciiTheme="minorHAnsi" w:hAnsiTheme="minorHAnsi" w:cstheme="minorHAnsi"/>
                <w:b/>
                <w:bCs/>
                <w:sz w:val="20"/>
                <w:szCs w:val="20"/>
              </w:rPr>
            </w:pPr>
            <w:r w:rsidRPr="000D7566">
              <w:rPr>
                <w:rFonts w:asciiTheme="minorHAnsi" w:hAnsiTheme="minorHAnsi" w:cstheme="minorHAnsi"/>
                <w:b/>
                <w:bCs/>
                <w:sz w:val="20"/>
                <w:szCs w:val="20"/>
              </w:rPr>
              <w:t>Podpis:</w:t>
            </w:r>
          </w:p>
        </w:tc>
        <w:tc>
          <w:tcPr>
            <w:tcW w:w="7608" w:type="dxa"/>
            <w:gridSpan w:val="5"/>
            <w:vAlign w:val="center"/>
            <w:hideMark/>
          </w:tcPr>
          <w:p w14:paraId="66B004D0" w14:textId="77777777" w:rsidR="00243A1D" w:rsidRPr="000D7566" w:rsidRDefault="00243A1D" w:rsidP="00243A1D">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243A1D" w:rsidRPr="000D7566" w14:paraId="66E74B70" w14:textId="77777777" w:rsidTr="0B267879">
        <w:trPr>
          <w:trHeight w:val="330"/>
        </w:trPr>
        <w:tc>
          <w:tcPr>
            <w:tcW w:w="9069" w:type="dxa"/>
            <w:gridSpan w:val="7"/>
            <w:noWrap/>
            <w:hideMark/>
          </w:tcPr>
          <w:p w14:paraId="53CC64B0" w14:textId="6FC21AA5" w:rsidR="00243A1D" w:rsidRPr="000D7566" w:rsidRDefault="00243A1D" w:rsidP="00243A1D">
            <w:pPr>
              <w:jc w:val="both"/>
              <w:rPr>
                <w:rFonts w:asciiTheme="minorHAnsi" w:hAnsiTheme="minorHAnsi" w:cstheme="minorHAnsi"/>
                <w:b/>
                <w:sz w:val="20"/>
                <w:szCs w:val="20"/>
              </w:rPr>
            </w:pPr>
            <w:r w:rsidRPr="000D7566">
              <w:rPr>
                <w:rFonts w:asciiTheme="minorHAnsi" w:hAnsiTheme="minorHAnsi" w:cstheme="minorHAnsi"/>
                <w:b/>
              </w:rPr>
              <w:t>V</w:t>
            </w:r>
            <w:r w:rsidRPr="000D7566">
              <w:rPr>
                <w:rFonts w:asciiTheme="minorHAnsi" w:hAnsiTheme="minorHAnsi" w:cstheme="minorHAnsi"/>
                <w:b/>
                <w:sz w:val="20"/>
                <w:szCs w:val="20"/>
              </w:rPr>
              <w:t>YJADRENIE</w:t>
            </w:r>
          </w:p>
          <w:p w14:paraId="633F9711" w14:textId="77777777" w:rsidR="00243A1D" w:rsidRPr="000D7566" w:rsidRDefault="00243A1D" w:rsidP="00243A1D">
            <w:pPr>
              <w:jc w:val="both"/>
              <w:rPr>
                <w:rFonts w:asciiTheme="minorHAnsi" w:hAnsiTheme="minorHAnsi" w:cstheme="minorHAnsi"/>
                <w:sz w:val="20"/>
                <w:szCs w:val="20"/>
              </w:rPr>
            </w:pPr>
          </w:p>
          <w:p w14:paraId="19934CEE" w14:textId="50CB57B0" w:rsidR="00243A1D" w:rsidRDefault="00243A1D" w:rsidP="00243A1D">
            <w:pPr>
              <w:rPr>
                <w:rFonts w:asciiTheme="minorHAnsi" w:hAnsiTheme="minorHAnsi" w:cstheme="minorHAnsi"/>
                <w:sz w:val="20"/>
                <w:szCs w:val="20"/>
              </w:rPr>
            </w:pPr>
            <w:r w:rsidRPr="000D7566">
              <w:rPr>
                <w:rFonts w:asciiTheme="minorHAnsi" w:hAnsiTheme="minorHAnsi" w:cstheme="minorHAnsi"/>
                <w:sz w:val="20"/>
                <w:szCs w:val="20"/>
              </w:rPr>
              <w:t xml:space="preserve">Na základe overených skutočností potvrdzujem, že </w:t>
            </w:r>
            <w:sdt>
              <w:sdtPr>
                <w:rPr>
                  <w:rFonts w:asciiTheme="minorHAnsi" w:hAnsiTheme="minorHAnsi" w:cstheme="minorHAnsi"/>
                  <w:sz w:val="20"/>
                  <w:szCs w:val="20"/>
                </w:rPr>
                <w:id w:val="1768889892"/>
                <w:placeholder>
                  <w:docPart w:val="B3AD68FA10E14172A43F782273F542FB"/>
                </w:placeholder>
                <w:showingPlcHdr/>
                <w:comboBox>
                  <w:listItem w:value="Vyberte položku."/>
                  <w:listItem w:displayText="finančnú operáciu je možné vykonať." w:value="finančnú operáciu je možné vykonať."/>
                  <w:listItem w:displayText="finančnú operáciu nie je možné vykonať." w:value="finančnú operáciu nie je možné vykonať."/>
                  <w:listItem w:displayText="vo finančnej operácii je možné pokračovať." w:value="vo finančnej operácii je možné pokračovať."/>
                  <w:listItem w:displayText="vo finančnej operácii nie je možné pokračovať." w:value="vo finančnej operácii nie je možné pokračovať."/>
                  <w:listItem w:displayText="poskytnuté plnenie je potrebné vymáhať." w:value="poskytnuté plnenie je potrebné vymáhať."/>
                  <w:listItem w:displayText="poskytnuté plnenie nie je potrebné vymáhať." w:value="poskytnuté plnenie nie je potrebné vymáhať."/>
                </w:comboBox>
              </w:sdtPr>
              <w:sdtEndPr/>
              <w:sdtContent>
                <w:r w:rsidRPr="0004401B">
                  <w:rPr>
                    <w:rStyle w:val="Zstupntext"/>
                  </w:rPr>
                  <w:t>Vyberte položku.</w:t>
                </w:r>
              </w:sdtContent>
            </w:sdt>
            <w:r w:rsidRPr="00821EAE">
              <w:rPr>
                <w:rFonts w:asciiTheme="minorHAnsi" w:hAnsiTheme="minorHAnsi" w:cstheme="minorHAnsi"/>
                <w:sz w:val="20"/>
                <w:szCs w:val="20"/>
                <w:vertAlign w:val="superscript"/>
              </w:rPr>
              <w:fldChar w:fldCharType="begin"/>
            </w:r>
            <w:r w:rsidRPr="00821EAE">
              <w:rPr>
                <w:rFonts w:asciiTheme="minorHAnsi" w:hAnsiTheme="minorHAnsi" w:cstheme="minorHAnsi"/>
                <w:sz w:val="20"/>
                <w:szCs w:val="20"/>
                <w:vertAlign w:val="superscript"/>
              </w:rPr>
              <w:instrText xml:space="preserve"> NOTEREF _Ref163824754 \h </w:instrText>
            </w:r>
            <w:r>
              <w:rPr>
                <w:rFonts w:asciiTheme="minorHAnsi" w:hAnsiTheme="minorHAnsi" w:cstheme="minorHAnsi"/>
                <w:sz w:val="20"/>
                <w:szCs w:val="20"/>
                <w:vertAlign w:val="superscript"/>
              </w:rPr>
              <w:instrText xml:space="preserve"> \* MERGEFORMAT </w:instrText>
            </w:r>
            <w:r w:rsidRPr="00821EAE">
              <w:rPr>
                <w:rFonts w:asciiTheme="minorHAnsi" w:hAnsiTheme="minorHAnsi" w:cstheme="minorHAnsi"/>
                <w:sz w:val="20"/>
                <w:szCs w:val="20"/>
                <w:vertAlign w:val="superscript"/>
              </w:rPr>
            </w:r>
            <w:r w:rsidRPr="00821EAE">
              <w:rPr>
                <w:rFonts w:asciiTheme="minorHAnsi" w:hAnsiTheme="minorHAnsi" w:cstheme="minorHAnsi"/>
                <w:sz w:val="20"/>
                <w:szCs w:val="20"/>
                <w:vertAlign w:val="superscript"/>
              </w:rPr>
              <w:fldChar w:fldCharType="separate"/>
            </w:r>
            <w:r w:rsidR="00D54109">
              <w:rPr>
                <w:rFonts w:asciiTheme="minorHAnsi" w:hAnsiTheme="minorHAnsi" w:cstheme="minorHAnsi"/>
                <w:sz w:val="20"/>
                <w:szCs w:val="20"/>
                <w:vertAlign w:val="superscript"/>
              </w:rPr>
              <w:t>10</w:t>
            </w:r>
            <w:r w:rsidRPr="00821EAE">
              <w:rPr>
                <w:rFonts w:asciiTheme="minorHAnsi" w:hAnsiTheme="minorHAnsi" w:cstheme="minorHAnsi"/>
                <w:sz w:val="20"/>
                <w:szCs w:val="20"/>
                <w:vertAlign w:val="superscript"/>
              </w:rPr>
              <w:fldChar w:fldCharType="end"/>
            </w:r>
          </w:p>
          <w:p w14:paraId="42FB1390" w14:textId="77777777" w:rsidR="00243A1D" w:rsidRDefault="00243A1D" w:rsidP="00243A1D">
            <w:pPr>
              <w:rPr>
                <w:rFonts w:asciiTheme="minorHAnsi" w:hAnsiTheme="minorHAnsi" w:cstheme="minorHAnsi"/>
                <w:sz w:val="20"/>
                <w:szCs w:val="20"/>
              </w:rPr>
            </w:pPr>
          </w:p>
          <w:p w14:paraId="352A51A2" w14:textId="35CD1773" w:rsidR="00243A1D" w:rsidRDefault="00243A1D" w:rsidP="00243A1D">
            <w:pPr>
              <w:jc w:val="both"/>
              <w:rPr>
                <w:rFonts w:asciiTheme="minorHAnsi" w:hAnsiTheme="minorHAnsi" w:cstheme="minorHAnsi"/>
                <w:sz w:val="20"/>
                <w:szCs w:val="20"/>
              </w:rPr>
            </w:pPr>
            <w:r w:rsidRPr="006920B1">
              <w:rPr>
                <w:rFonts w:asciiTheme="minorHAnsi" w:hAnsiTheme="minorHAnsi" w:cstheme="minorHAnsi"/>
                <w:sz w:val="20"/>
                <w:szCs w:val="20"/>
              </w:rPr>
              <w:t xml:space="preserve">Ako zamestnanec vykonávajúci kontrolu som bol oboznámený s definíciou konfliktu záujmov v zmysle všeobecne záväzných právnych </w:t>
            </w:r>
            <w:r w:rsidRPr="00B810B5">
              <w:rPr>
                <w:rFonts w:asciiTheme="minorHAnsi" w:hAnsiTheme="minorHAnsi" w:cstheme="minorHAnsi"/>
                <w:sz w:val="20"/>
                <w:szCs w:val="20"/>
              </w:rPr>
              <w:t>predpisov</w:t>
            </w:r>
            <w:r w:rsidRPr="00821EAE">
              <w:rPr>
                <w:rFonts w:asciiTheme="minorHAnsi" w:hAnsiTheme="minorHAnsi" w:cstheme="minorHAnsi"/>
                <w:sz w:val="20"/>
                <w:szCs w:val="20"/>
                <w:vertAlign w:val="superscript"/>
              </w:rPr>
              <w:fldChar w:fldCharType="begin"/>
            </w:r>
            <w:r w:rsidRPr="00821EAE">
              <w:rPr>
                <w:rFonts w:asciiTheme="minorHAnsi" w:hAnsiTheme="minorHAnsi" w:cstheme="minorHAnsi"/>
                <w:sz w:val="20"/>
                <w:szCs w:val="20"/>
                <w:vertAlign w:val="superscript"/>
              </w:rPr>
              <w:instrText xml:space="preserve"> NOTEREF _Ref163824815 \h </w:instrText>
            </w:r>
            <w:r w:rsidRPr="00B810B5">
              <w:rPr>
                <w:rFonts w:asciiTheme="minorHAnsi" w:hAnsiTheme="minorHAnsi" w:cstheme="minorHAnsi"/>
                <w:sz w:val="20"/>
                <w:szCs w:val="20"/>
                <w:vertAlign w:val="superscript"/>
              </w:rPr>
              <w:instrText xml:space="preserve"> \* MERGEFORMAT </w:instrText>
            </w:r>
            <w:r w:rsidRPr="00821EAE">
              <w:rPr>
                <w:rFonts w:asciiTheme="minorHAnsi" w:hAnsiTheme="minorHAnsi" w:cstheme="minorHAnsi"/>
                <w:sz w:val="20"/>
                <w:szCs w:val="20"/>
                <w:vertAlign w:val="superscript"/>
              </w:rPr>
            </w:r>
            <w:r w:rsidRPr="00821EAE">
              <w:rPr>
                <w:rFonts w:asciiTheme="minorHAnsi" w:hAnsiTheme="minorHAnsi" w:cstheme="minorHAnsi"/>
                <w:sz w:val="20"/>
                <w:szCs w:val="20"/>
                <w:vertAlign w:val="superscript"/>
              </w:rPr>
              <w:fldChar w:fldCharType="separate"/>
            </w:r>
            <w:r w:rsidR="004D5126">
              <w:rPr>
                <w:rFonts w:asciiTheme="minorHAnsi" w:hAnsiTheme="minorHAnsi" w:cstheme="minorHAnsi"/>
                <w:sz w:val="20"/>
                <w:szCs w:val="20"/>
                <w:vertAlign w:val="superscript"/>
              </w:rPr>
              <w:t>11</w:t>
            </w:r>
            <w:r w:rsidRPr="00821EAE">
              <w:rPr>
                <w:rFonts w:asciiTheme="minorHAnsi" w:hAnsiTheme="minorHAnsi" w:cstheme="minorHAnsi"/>
                <w:sz w:val="20"/>
                <w:szCs w:val="20"/>
                <w:vertAlign w:val="superscript"/>
              </w:rPr>
              <w:fldChar w:fldCharType="end"/>
            </w:r>
            <w:r w:rsidRPr="00B810B5">
              <w:rPr>
                <w:rFonts w:asciiTheme="minorHAnsi" w:hAnsiTheme="minorHAnsi" w:cstheme="minorHAnsi"/>
                <w:sz w:val="20"/>
                <w:szCs w:val="20"/>
              </w:rPr>
              <w:t xml:space="preserve"> a ostatných záväzných dokumentov</w:t>
            </w:r>
            <w:bookmarkStart w:id="6" w:name="_Ref163824853"/>
            <w:r w:rsidRPr="00B810B5">
              <w:rPr>
                <w:rFonts w:asciiTheme="minorHAnsi" w:hAnsiTheme="minorHAnsi" w:cstheme="minorHAnsi"/>
                <w:sz w:val="20"/>
                <w:szCs w:val="20"/>
              </w:rPr>
              <w:t>,</w:t>
            </w:r>
            <w:r w:rsidRPr="00821EAE">
              <w:rPr>
                <w:rFonts w:asciiTheme="minorHAnsi" w:hAnsiTheme="minorHAnsi" w:cstheme="minorHAnsi"/>
                <w:sz w:val="20"/>
                <w:szCs w:val="20"/>
                <w:vertAlign w:val="superscript"/>
              </w:rPr>
              <w:fldChar w:fldCharType="begin"/>
            </w:r>
            <w:r w:rsidRPr="00821EAE">
              <w:rPr>
                <w:rFonts w:asciiTheme="minorHAnsi" w:hAnsiTheme="minorHAnsi" w:cstheme="minorHAnsi"/>
                <w:sz w:val="20"/>
                <w:szCs w:val="20"/>
                <w:vertAlign w:val="superscript"/>
              </w:rPr>
              <w:instrText xml:space="preserve"> NOTEREF _Ref163824860 \h </w:instrText>
            </w:r>
            <w:r w:rsidRPr="00B810B5">
              <w:rPr>
                <w:rFonts w:asciiTheme="minorHAnsi" w:hAnsiTheme="minorHAnsi" w:cstheme="minorHAnsi"/>
                <w:sz w:val="20"/>
                <w:szCs w:val="20"/>
                <w:vertAlign w:val="superscript"/>
              </w:rPr>
              <w:instrText xml:space="preserve"> \* MERGEFORMAT </w:instrText>
            </w:r>
            <w:r w:rsidRPr="00821EAE">
              <w:rPr>
                <w:rFonts w:asciiTheme="minorHAnsi" w:hAnsiTheme="minorHAnsi" w:cstheme="minorHAnsi"/>
                <w:sz w:val="20"/>
                <w:szCs w:val="20"/>
                <w:vertAlign w:val="superscript"/>
              </w:rPr>
            </w:r>
            <w:r w:rsidRPr="00821EAE">
              <w:rPr>
                <w:rFonts w:asciiTheme="minorHAnsi" w:hAnsiTheme="minorHAnsi" w:cstheme="minorHAnsi"/>
                <w:sz w:val="20"/>
                <w:szCs w:val="20"/>
                <w:vertAlign w:val="superscript"/>
              </w:rPr>
              <w:fldChar w:fldCharType="separate"/>
            </w:r>
            <w:r w:rsidR="00D54109">
              <w:rPr>
                <w:rFonts w:asciiTheme="minorHAnsi" w:hAnsiTheme="minorHAnsi" w:cstheme="minorHAnsi"/>
                <w:sz w:val="20"/>
                <w:szCs w:val="20"/>
                <w:vertAlign w:val="superscript"/>
              </w:rPr>
              <w:t>12</w:t>
            </w:r>
            <w:r w:rsidRPr="00821EAE">
              <w:rPr>
                <w:rFonts w:asciiTheme="minorHAnsi" w:hAnsiTheme="minorHAnsi" w:cstheme="minorHAnsi"/>
                <w:sz w:val="20"/>
                <w:szCs w:val="20"/>
                <w:vertAlign w:val="superscript"/>
              </w:rPr>
              <w:fldChar w:fldCharType="end"/>
            </w:r>
            <w:bookmarkEnd w:id="6"/>
            <w:r w:rsidRPr="00B810B5">
              <w:rPr>
                <w:rFonts w:asciiTheme="minorHAnsi" w:hAnsiTheme="minorHAnsi" w:cstheme="minorHAnsi"/>
                <w:sz w:val="20"/>
                <w:szCs w:val="20"/>
              </w:rPr>
              <w:t xml:space="preserve"> nie som v konflikte záujmov  a som si vedomý povinnosti nahlásiť konflikt záujmov svojmu nadriadenému zamestnancovi</w:t>
            </w:r>
            <w:r w:rsidRPr="006920B1">
              <w:rPr>
                <w:rFonts w:asciiTheme="minorHAnsi" w:hAnsiTheme="minorHAnsi" w:cstheme="minorHAnsi"/>
                <w:sz w:val="20"/>
                <w:szCs w:val="20"/>
              </w:rPr>
              <w:t>, čo potvrdzujem svojím podpisom nižšie.</w:t>
            </w:r>
          </w:p>
          <w:p w14:paraId="14499BB6" w14:textId="77777777" w:rsidR="00243A1D" w:rsidRPr="000D7566" w:rsidRDefault="00243A1D" w:rsidP="00243A1D">
            <w:pPr>
              <w:rPr>
                <w:rFonts w:asciiTheme="minorHAnsi" w:hAnsiTheme="minorHAnsi" w:cstheme="minorHAnsi"/>
                <w:color w:val="000000"/>
                <w:sz w:val="20"/>
                <w:szCs w:val="20"/>
              </w:rPr>
            </w:pPr>
          </w:p>
        </w:tc>
      </w:tr>
      <w:tr w:rsidR="00243A1D" w:rsidRPr="000D7566" w14:paraId="7C044E45" w14:textId="77777777" w:rsidTr="00386E2C">
        <w:trPr>
          <w:trHeight w:val="330"/>
        </w:trPr>
        <w:tc>
          <w:tcPr>
            <w:tcW w:w="1461" w:type="dxa"/>
            <w:gridSpan w:val="2"/>
            <w:shd w:val="clear" w:color="auto" w:fill="DBE5F1" w:themeFill="accent1" w:themeFillTint="33"/>
            <w:vAlign w:val="center"/>
            <w:hideMark/>
          </w:tcPr>
          <w:p w14:paraId="5245FBFA" w14:textId="77777777" w:rsidR="00243A1D" w:rsidRPr="000D7566" w:rsidRDefault="00243A1D" w:rsidP="00243A1D">
            <w:pPr>
              <w:rPr>
                <w:rFonts w:asciiTheme="minorHAnsi" w:hAnsiTheme="minorHAnsi" w:cstheme="minorHAnsi"/>
                <w:b/>
                <w:bCs/>
                <w:sz w:val="20"/>
                <w:szCs w:val="20"/>
              </w:rPr>
            </w:pPr>
            <w:r w:rsidRPr="000D7566">
              <w:rPr>
                <w:rFonts w:asciiTheme="minorHAnsi" w:hAnsiTheme="minorHAnsi" w:cstheme="minorHAnsi"/>
                <w:b/>
                <w:bCs/>
                <w:sz w:val="20"/>
                <w:szCs w:val="20"/>
              </w:rPr>
              <w:t>Kontrolu vykonal:</w:t>
            </w:r>
            <w:r w:rsidRPr="000D7566">
              <w:rPr>
                <w:rStyle w:val="Odkaznapoznmkupodiarou"/>
                <w:rFonts w:asciiTheme="minorHAnsi" w:hAnsiTheme="minorHAnsi" w:cstheme="minorHAnsi"/>
                <w:b/>
                <w:bCs/>
                <w:sz w:val="20"/>
                <w:szCs w:val="20"/>
              </w:rPr>
              <w:footnoteReference w:id="15"/>
            </w:r>
          </w:p>
        </w:tc>
        <w:tc>
          <w:tcPr>
            <w:tcW w:w="7608" w:type="dxa"/>
            <w:gridSpan w:val="5"/>
            <w:vAlign w:val="center"/>
            <w:hideMark/>
          </w:tcPr>
          <w:p w14:paraId="61E07C10" w14:textId="77777777" w:rsidR="00243A1D" w:rsidRPr="000D7566" w:rsidRDefault="00243A1D" w:rsidP="00243A1D">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243A1D" w:rsidRPr="000D7566" w14:paraId="3F7404D4" w14:textId="77777777" w:rsidTr="00386E2C">
        <w:trPr>
          <w:trHeight w:val="330"/>
        </w:trPr>
        <w:tc>
          <w:tcPr>
            <w:tcW w:w="1461" w:type="dxa"/>
            <w:gridSpan w:val="2"/>
            <w:shd w:val="clear" w:color="auto" w:fill="DBE5F1" w:themeFill="accent1" w:themeFillTint="33"/>
            <w:vAlign w:val="center"/>
            <w:hideMark/>
          </w:tcPr>
          <w:p w14:paraId="4C3BB2D0" w14:textId="77777777" w:rsidR="00243A1D" w:rsidRPr="000D7566" w:rsidRDefault="00243A1D" w:rsidP="00243A1D">
            <w:pPr>
              <w:rPr>
                <w:rFonts w:asciiTheme="minorHAnsi" w:hAnsiTheme="minorHAnsi" w:cstheme="minorHAnsi"/>
                <w:b/>
                <w:bCs/>
                <w:sz w:val="20"/>
                <w:szCs w:val="20"/>
              </w:rPr>
            </w:pPr>
            <w:r w:rsidRPr="000D7566">
              <w:rPr>
                <w:rFonts w:asciiTheme="minorHAnsi" w:hAnsiTheme="minorHAnsi" w:cstheme="minorHAnsi"/>
                <w:b/>
                <w:bCs/>
                <w:sz w:val="20"/>
                <w:szCs w:val="20"/>
              </w:rPr>
              <w:t xml:space="preserve">Dátum: </w:t>
            </w:r>
          </w:p>
        </w:tc>
        <w:tc>
          <w:tcPr>
            <w:tcW w:w="7608" w:type="dxa"/>
            <w:gridSpan w:val="5"/>
            <w:vAlign w:val="center"/>
            <w:hideMark/>
          </w:tcPr>
          <w:p w14:paraId="2947B83F" w14:textId="77777777" w:rsidR="00243A1D" w:rsidRPr="000D7566" w:rsidRDefault="00243A1D" w:rsidP="00243A1D">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243A1D" w:rsidRPr="000D7566" w14:paraId="01F03855" w14:textId="77777777" w:rsidTr="00386E2C">
        <w:trPr>
          <w:trHeight w:val="330"/>
        </w:trPr>
        <w:tc>
          <w:tcPr>
            <w:tcW w:w="1461" w:type="dxa"/>
            <w:gridSpan w:val="2"/>
            <w:shd w:val="clear" w:color="auto" w:fill="DBE5F1" w:themeFill="accent1" w:themeFillTint="33"/>
            <w:vAlign w:val="center"/>
            <w:hideMark/>
          </w:tcPr>
          <w:p w14:paraId="60EA1ED7" w14:textId="77777777" w:rsidR="00243A1D" w:rsidRPr="000D7566" w:rsidRDefault="00243A1D" w:rsidP="00243A1D">
            <w:pPr>
              <w:rPr>
                <w:rFonts w:asciiTheme="minorHAnsi" w:hAnsiTheme="minorHAnsi" w:cstheme="minorHAnsi"/>
                <w:b/>
                <w:bCs/>
                <w:sz w:val="20"/>
                <w:szCs w:val="20"/>
              </w:rPr>
            </w:pPr>
            <w:r w:rsidRPr="000D7566">
              <w:rPr>
                <w:rFonts w:asciiTheme="minorHAnsi" w:hAnsiTheme="minorHAnsi" w:cstheme="minorHAnsi"/>
                <w:b/>
                <w:bCs/>
                <w:sz w:val="20"/>
                <w:szCs w:val="20"/>
              </w:rPr>
              <w:t>Podpis:</w:t>
            </w:r>
          </w:p>
        </w:tc>
        <w:tc>
          <w:tcPr>
            <w:tcW w:w="7608" w:type="dxa"/>
            <w:gridSpan w:val="5"/>
            <w:vAlign w:val="center"/>
            <w:hideMark/>
          </w:tcPr>
          <w:p w14:paraId="10AE188B" w14:textId="77777777" w:rsidR="00243A1D" w:rsidRPr="000D7566" w:rsidRDefault="00243A1D" w:rsidP="00243A1D">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bl>
    <w:p w14:paraId="77ADD251" w14:textId="566C918E" w:rsidR="00F426CF" w:rsidRPr="000D7566" w:rsidRDefault="00F426CF" w:rsidP="00697B85">
      <w:pPr>
        <w:spacing w:after="200" w:line="276" w:lineRule="auto"/>
        <w:rPr>
          <w:rFonts w:asciiTheme="minorHAnsi" w:hAnsiTheme="minorHAnsi" w:cstheme="minorHAnsi"/>
        </w:rPr>
      </w:pPr>
    </w:p>
    <w:sectPr w:rsidR="00F426CF" w:rsidRPr="000D7566" w:rsidSect="000D7566">
      <w:headerReference w:type="default" r:id="rId11"/>
      <w:footerReference w:type="default" r:id="rId12"/>
      <w:head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D8B13" w14:textId="77777777" w:rsidR="00104B59" w:rsidRDefault="00104B59" w:rsidP="00B948E0">
      <w:r>
        <w:separator/>
      </w:r>
    </w:p>
  </w:endnote>
  <w:endnote w:type="continuationSeparator" w:id="0">
    <w:p w14:paraId="10CD9F75" w14:textId="77777777" w:rsidR="00104B59" w:rsidRDefault="00104B59" w:rsidP="00B948E0">
      <w:r>
        <w:continuationSeparator/>
      </w:r>
    </w:p>
  </w:endnote>
  <w:endnote w:type="continuationNotice" w:id="1">
    <w:p w14:paraId="1542D826" w14:textId="77777777" w:rsidR="00104B59" w:rsidRDefault="00104B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AC76D" w14:textId="1F9AFEDD" w:rsidR="00F833B3" w:rsidRPr="00627EA3" w:rsidRDefault="00F833B3" w:rsidP="00627EA3">
    <w:pPr>
      <w:pStyle w:val="Pta"/>
    </w:pPr>
    <w:r>
      <w:rPr>
        <w:noProof/>
        <w:color w:val="FFFFFF" w:themeColor="background1"/>
        <w:sz w:val="16"/>
      </w:rPr>
      <w:drawing>
        <wp:inline distT="0" distB="0" distL="0" distR="0" wp14:anchorId="631F7AAA" wp14:editId="49B1B3AF">
          <wp:extent cx="1211580" cy="286385"/>
          <wp:effectExtent l="0" t="0" r="0" b="0"/>
          <wp:docPr id="1" name="Obrázok 1" descr="SK_Co-fundedbytheEU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_Co-fundedbytheEU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286385"/>
                  </a:xfrm>
                  <a:prstGeom prst="rect">
                    <a:avLst/>
                  </a:prstGeom>
                  <a:noFill/>
                  <a:ln>
                    <a:noFill/>
                  </a:ln>
                </pic:spPr>
              </pic:pic>
            </a:graphicData>
          </a:graphic>
        </wp:inline>
      </w:drawing>
    </w:r>
    <w:r>
      <w:ptab w:relativeTo="margin" w:alignment="center" w:leader="none"/>
    </w:r>
    <w:r>
      <w:fldChar w:fldCharType="begin"/>
    </w:r>
    <w:r>
      <w:instrText>PAGE   \* MERGEFORMAT</w:instrText>
    </w:r>
    <w:r>
      <w:fldChar w:fldCharType="separate"/>
    </w:r>
    <w:r w:rsidR="00E14FF8">
      <w:rPr>
        <w:noProof/>
      </w:rPr>
      <w:t>2</w:t>
    </w:r>
    <w:r w:rsidR="00E14FF8">
      <w:rPr>
        <w:noProof/>
      </w:rPr>
      <w:t>1</w:t>
    </w:r>
    <w:r>
      <w:fldChar w:fldCharType="end"/>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78589" w14:textId="77777777" w:rsidR="00104B59" w:rsidRDefault="00104B59" w:rsidP="00B948E0">
      <w:r>
        <w:separator/>
      </w:r>
    </w:p>
  </w:footnote>
  <w:footnote w:type="continuationSeparator" w:id="0">
    <w:p w14:paraId="54D4C375" w14:textId="77777777" w:rsidR="00104B59" w:rsidRDefault="00104B59" w:rsidP="00B948E0">
      <w:r>
        <w:continuationSeparator/>
      </w:r>
    </w:p>
  </w:footnote>
  <w:footnote w:type="continuationNotice" w:id="1">
    <w:p w14:paraId="231B5D7F" w14:textId="77777777" w:rsidR="00104B59" w:rsidRDefault="00104B59"/>
  </w:footnote>
  <w:footnote w:id="2">
    <w:p w14:paraId="400035BB" w14:textId="5DDB3089" w:rsidR="00F833B3" w:rsidRPr="000D7566" w:rsidRDefault="00F833B3" w:rsidP="00C537AD">
      <w:pPr>
        <w:pStyle w:val="Textpoznmkypodiarou"/>
        <w:ind w:left="284" w:hanging="284"/>
        <w:jc w:val="both"/>
        <w:rPr>
          <w:rFonts w:asciiTheme="minorHAnsi" w:hAnsiTheme="minorHAnsi" w:cstheme="minorHAnsi"/>
        </w:rPr>
      </w:pPr>
      <w:r>
        <w:rPr>
          <w:rStyle w:val="Odkaznapoznmkupodiarou"/>
        </w:rPr>
        <w:footnoteRef/>
      </w:r>
      <w:r>
        <w:t xml:space="preserve"> </w:t>
      </w:r>
      <w:r w:rsidRPr="000D7566">
        <w:rPr>
          <w:rFonts w:asciiTheme="minorHAnsi" w:hAnsiTheme="minorHAnsi" w:cstheme="minorHAnsi"/>
        </w:rPr>
        <w:tab/>
      </w:r>
      <w:r w:rsidRPr="00060151">
        <w:rPr>
          <w:rFonts w:asciiTheme="minorHAnsi" w:hAnsiTheme="minorHAnsi"/>
        </w:rPr>
        <w:t>Kontrolný zoznam sa povinne vyhotovuje pri AFK ŽoP vykonanou formou úplnej kontroly. Rozsah kontrolných otázok možno rozšíriť podľa potrieb poskytovateľa, nemožno ich však vypúšťať, pokiaľ pri konkrétnej kontrolnej otázke nie je uvedené inak. V prípade, ak sa AFK ŽoP vykoná spolu s FKnM, do kontrolného zoznamu sa uvedú aj relevantné kontrolné otázky k overovaným skutočnostiam v rámci FKnM napr. z prílohy 1E.</w:t>
      </w:r>
      <w:r>
        <w:rPr>
          <w:rFonts w:asciiTheme="minorHAnsi" w:hAnsiTheme="minorHAnsi" w:cstheme="minorHAnsi"/>
        </w:rPr>
        <w:t xml:space="preserve"> </w:t>
      </w:r>
      <w:r w:rsidRPr="000D7566">
        <w:rPr>
          <w:rFonts w:asciiTheme="minorHAnsi" w:hAnsiTheme="minorHAnsi" w:cstheme="minorHAnsi"/>
        </w:rPr>
        <w:t xml:space="preserve"> </w:t>
      </w:r>
    </w:p>
  </w:footnote>
  <w:footnote w:id="3">
    <w:p w14:paraId="623FE446" w14:textId="0B1335C3" w:rsidR="00F833B3" w:rsidRPr="00821EAE" w:rsidRDefault="00F833B3" w:rsidP="00354413">
      <w:pPr>
        <w:pStyle w:val="Textpoznmkypodiarou"/>
        <w:tabs>
          <w:tab w:val="left" w:pos="284"/>
        </w:tabs>
        <w:ind w:left="284" w:hanging="284"/>
        <w:jc w:val="both"/>
        <w:rPr>
          <w:rFonts w:asciiTheme="minorHAnsi" w:hAnsiTheme="minorHAnsi"/>
        </w:rPr>
      </w:pPr>
      <w:r>
        <w:rPr>
          <w:rStyle w:val="Odkaznapoznmkupodiarou"/>
        </w:rPr>
        <w:footnoteRef/>
      </w:r>
      <w:r>
        <w:t xml:space="preserve"> </w:t>
      </w:r>
      <w:r>
        <w:tab/>
      </w:r>
      <w:r w:rsidRPr="00821EAE">
        <w:rPr>
          <w:rFonts w:asciiTheme="minorHAnsi" w:hAnsiTheme="minorHAnsi"/>
        </w:rPr>
        <w:t>Ak sa za kontrolnou otázkou nachádza údaj v zátvorke s odkazom na príslušný článok VZP, tento údaj je len informatívny a platný len v prípade, ak poskytovateľ používa vzor zmluvy o poskytnutí NFP v plnom rozsahu.</w:t>
      </w:r>
    </w:p>
  </w:footnote>
  <w:footnote w:id="4">
    <w:p w14:paraId="73667DB4" w14:textId="0A894851" w:rsidR="00F833B3" w:rsidRPr="00821EAE" w:rsidRDefault="00F833B3" w:rsidP="00B87A2D">
      <w:pPr>
        <w:pStyle w:val="Textpoznmkypodiarou"/>
        <w:ind w:left="284" w:hanging="284"/>
        <w:jc w:val="both"/>
        <w:rPr>
          <w:rFonts w:asciiTheme="minorHAnsi" w:hAnsiTheme="minorHAnsi"/>
        </w:rPr>
      </w:pPr>
      <w:r w:rsidRPr="00127751">
        <w:rPr>
          <w:rStyle w:val="Odkaznapoznmkupodiarou"/>
        </w:rPr>
        <w:footnoteRef/>
      </w:r>
      <w:r w:rsidRPr="00821EAE">
        <w:rPr>
          <w:rFonts w:asciiTheme="minorHAnsi" w:hAnsiTheme="minorHAnsi"/>
        </w:rPr>
        <w:t xml:space="preserve"> </w:t>
      </w:r>
      <w:r w:rsidRPr="00821EAE">
        <w:rPr>
          <w:rFonts w:asciiTheme="minorHAnsi" w:hAnsiTheme="minorHAnsi"/>
        </w:rPr>
        <w:tab/>
      </w:r>
      <w:r w:rsidRPr="00060151">
        <w:rPr>
          <w:rFonts w:asciiTheme="minorHAnsi" w:hAnsiTheme="minorHAnsi"/>
        </w:rPr>
        <w:t xml:space="preserve">V poznámke sa </w:t>
      </w:r>
      <w:r>
        <w:rPr>
          <w:rFonts w:asciiTheme="minorHAnsi" w:hAnsiTheme="minorHAnsi"/>
        </w:rPr>
        <w:t>povinne</w:t>
      </w:r>
      <w:r w:rsidRPr="00060151">
        <w:rPr>
          <w:rFonts w:asciiTheme="minorHAnsi" w:hAnsiTheme="minorHAnsi"/>
        </w:rPr>
        <w:t xml:space="preserve"> uvádza spôsob, akým poskytovateľ dospel k vyhodnoteniu predmetnej otázky, aby bol zabezpečený dostatočný audit trail. Uvádza sa tu vlastné overenie/posúdenie s odkazom na konkrétne dokumenty s ich jednoznačnou identifikáciou (napr. názov, kód </w:t>
      </w:r>
      <w:r>
        <w:rPr>
          <w:rFonts w:asciiTheme="minorHAnsi" w:hAnsiTheme="minorHAnsi"/>
        </w:rPr>
        <w:t>ITMS21+</w:t>
      </w:r>
      <w:r w:rsidRPr="00060151">
        <w:rPr>
          <w:rFonts w:asciiTheme="minorHAnsi" w:hAnsiTheme="minorHAnsi"/>
        </w:rPr>
        <w:t xml:space="preserve">, dátum vypracovania), resp. informačné zdroje, na základe ktorých bola predmetná otázka zodpovedaná. </w:t>
      </w:r>
      <w:r w:rsidRPr="00821EAE">
        <w:rPr>
          <w:rFonts w:asciiTheme="minorHAnsi" w:hAnsiTheme="minorHAnsi"/>
        </w:rPr>
        <w:t xml:space="preserve">Ak je z otázky jednoznačné, na základe akých skutočností bola overená, nie je potrebné vypĺňať poznámku. </w:t>
      </w:r>
      <w:r w:rsidRPr="00060151">
        <w:rPr>
          <w:rFonts w:asciiTheme="minorHAnsi" w:hAnsiTheme="minorHAnsi"/>
        </w:rPr>
        <w:t>Ak je spôsob overenia uvedený v návrhu (čiastkovej) správy/(čiastkovej) správe z kontroly, pri kontrolnej otázke naň postačuje uviesť len odkaz.</w:t>
      </w:r>
    </w:p>
    <w:p w14:paraId="69DF731D" w14:textId="15084EF1" w:rsidR="00F833B3" w:rsidRDefault="00F833B3" w:rsidP="00B87A2D">
      <w:pPr>
        <w:pStyle w:val="Textpoznmkypodiarou"/>
        <w:tabs>
          <w:tab w:val="left" w:pos="284"/>
        </w:tabs>
      </w:pPr>
    </w:p>
  </w:footnote>
  <w:footnote w:id="5">
    <w:p w14:paraId="1C039ED1" w14:textId="7B7EFE24" w:rsidR="00486509" w:rsidRDefault="00F833B3" w:rsidP="00486509">
      <w:pPr>
        <w:widowControl w:val="0"/>
        <w:autoSpaceDE w:val="0"/>
        <w:autoSpaceDN w:val="0"/>
        <w:adjustRightInd w:val="0"/>
        <w:spacing w:before="120"/>
        <w:ind w:left="284" w:hanging="284"/>
        <w:jc w:val="both"/>
        <w:rPr>
          <w:rFonts w:asciiTheme="minorHAnsi" w:hAnsiTheme="minorHAnsi" w:cstheme="minorHAnsi"/>
          <w:color w:val="000000"/>
          <w:sz w:val="20"/>
          <w:szCs w:val="20"/>
        </w:rPr>
      </w:pPr>
      <w:r>
        <w:rPr>
          <w:rStyle w:val="Odkaznapoznmkupodiarou"/>
        </w:rPr>
        <w:footnoteRef/>
      </w:r>
      <w:r>
        <w:t xml:space="preserve"> </w:t>
      </w:r>
      <w:r>
        <w:tab/>
      </w:r>
      <w:r>
        <w:rPr>
          <w:rFonts w:asciiTheme="minorHAnsi" w:hAnsiTheme="minorHAnsi" w:cstheme="minorHAnsi"/>
          <w:sz w:val="20"/>
          <w:szCs w:val="20"/>
        </w:rPr>
        <w:t>A</w:t>
      </w:r>
      <w:r w:rsidRPr="007B6686">
        <w:rPr>
          <w:rFonts w:asciiTheme="minorHAnsi" w:hAnsiTheme="minorHAnsi" w:cstheme="minorHAnsi"/>
          <w:sz w:val="20"/>
          <w:szCs w:val="20"/>
        </w:rPr>
        <w:t xml:space="preserve">k ÚVO neukončí kontrolu </w:t>
      </w:r>
      <w:r w:rsidRPr="00F32AB2">
        <w:rPr>
          <w:rFonts w:asciiTheme="minorHAnsi" w:hAnsiTheme="minorHAnsi" w:cstheme="minorHAnsi"/>
          <w:sz w:val="20"/>
          <w:szCs w:val="20"/>
        </w:rPr>
        <w:t>V</w:t>
      </w:r>
      <w:r w:rsidRPr="00A00046">
        <w:rPr>
          <w:rFonts w:asciiTheme="minorHAnsi" w:hAnsiTheme="minorHAnsi" w:cstheme="minorHAnsi"/>
          <w:sz w:val="20"/>
          <w:szCs w:val="20"/>
        </w:rPr>
        <w:t xml:space="preserve">O </w:t>
      </w:r>
      <w:r w:rsidRPr="007B6686">
        <w:rPr>
          <w:rFonts w:asciiTheme="minorHAnsi" w:hAnsiTheme="minorHAnsi" w:cstheme="minorHAnsi"/>
          <w:sz w:val="20"/>
          <w:szCs w:val="20"/>
        </w:rPr>
        <w:t xml:space="preserve">v stanovenej lehote, poskytovateľ sa môže rozhodnúť, vzhľadom na daný projekt, či </w:t>
      </w:r>
      <w:r>
        <w:rPr>
          <w:rFonts w:asciiTheme="minorHAnsi" w:hAnsiTheme="minorHAnsi" w:cstheme="minorHAnsi"/>
          <w:sz w:val="20"/>
          <w:szCs w:val="20"/>
        </w:rPr>
        <w:t xml:space="preserve">pristúpi k pozastaveniu schvaľovania </w:t>
      </w:r>
      <w:r w:rsidR="00A31FF7">
        <w:rPr>
          <w:rFonts w:asciiTheme="minorHAnsi" w:hAnsiTheme="minorHAnsi" w:cstheme="minorHAnsi"/>
          <w:sz w:val="20"/>
          <w:szCs w:val="20"/>
        </w:rPr>
        <w:t>ŽoP</w:t>
      </w:r>
      <w:r w:rsidR="00F711BB">
        <w:rPr>
          <w:rFonts w:asciiTheme="minorHAnsi" w:hAnsiTheme="minorHAnsi" w:cstheme="minorHAnsi"/>
          <w:sz w:val="20"/>
          <w:szCs w:val="20"/>
        </w:rPr>
        <w:t xml:space="preserve"> </w:t>
      </w:r>
      <w:r>
        <w:rPr>
          <w:rFonts w:asciiTheme="minorHAnsi" w:hAnsiTheme="minorHAnsi" w:cstheme="minorHAnsi"/>
          <w:sz w:val="20"/>
          <w:szCs w:val="20"/>
        </w:rPr>
        <w:t xml:space="preserve">alebo nie. </w:t>
      </w:r>
      <w:r w:rsidRPr="007B6686">
        <w:rPr>
          <w:rFonts w:asciiTheme="minorHAnsi" w:hAnsiTheme="minorHAnsi" w:cstheme="minorHAnsi"/>
          <w:color w:val="000000"/>
          <w:sz w:val="20"/>
          <w:szCs w:val="20"/>
        </w:rPr>
        <w:t xml:space="preserve">Ak poskytovateľ nepristúpi k pozastaveniu schvaľovania </w:t>
      </w:r>
      <w:r w:rsidR="00A31FF7">
        <w:rPr>
          <w:rFonts w:asciiTheme="minorHAnsi" w:hAnsiTheme="minorHAnsi" w:cstheme="minorHAnsi"/>
          <w:color w:val="000000"/>
          <w:sz w:val="20"/>
          <w:szCs w:val="20"/>
        </w:rPr>
        <w:t>ŽoP</w:t>
      </w:r>
      <w:r w:rsidRPr="007B6686">
        <w:rPr>
          <w:rFonts w:asciiTheme="minorHAnsi" w:hAnsiTheme="minorHAnsi" w:cstheme="minorHAnsi"/>
          <w:color w:val="000000"/>
          <w:sz w:val="20"/>
          <w:szCs w:val="20"/>
        </w:rPr>
        <w:t xml:space="preserve">, </w:t>
      </w:r>
      <w:r w:rsidR="00486509">
        <w:rPr>
          <w:rFonts w:asciiTheme="minorHAnsi" w:hAnsiTheme="minorHAnsi" w:cstheme="minorHAnsi"/>
          <w:color w:val="000000"/>
          <w:sz w:val="20"/>
          <w:szCs w:val="20"/>
        </w:rPr>
        <w:t>ale sa rozhodne o pokračovaní jej schválenia a následnej úhrady,</w:t>
      </w:r>
      <w:r w:rsidR="00486509" w:rsidRPr="00132573">
        <w:rPr>
          <w:rFonts w:asciiTheme="minorHAnsi" w:hAnsiTheme="minorHAnsi" w:cstheme="minorHAnsi"/>
          <w:color w:val="000000"/>
          <w:sz w:val="20"/>
          <w:szCs w:val="20"/>
        </w:rPr>
        <w:t xml:space="preserve"> </w:t>
      </w:r>
      <w:r w:rsidR="00486509">
        <w:rPr>
          <w:rFonts w:asciiTheme="minorHAnsi" w:hAnsiTheme="minorHAnsi" w:cstheme="minorHAnsi"/>
          <w:color w:val="000000"/>
          <w:sz w:val="20"/>
          <w:szCs w:val="20"/>
        </w:rPr>
        <w:t>informuje RO/SO s platobnou funkciou, aby ŽoP nezahrnul do SŽP. Po doručení výsledku z kontroly ÚVO, poskytovateľ zákonným spôsobom upraví výsledok kontroly danej ŽoP a bezodkladne informuje RO/SO s platobnou funkciou o pominutí dôvodov jej nezahrnutia do SŽP.</w:t>
      </w:r>
    </w:p>
    <w:p w14:paraId="23BF1895" w14:textId="34460A70" w:rsidR="00F833B3" w:rsidRPr="009C0906" w:rsidRDefault="00F833B3" w:rsidP="003F6646">
      <w:pPr>
        <w:widowControl w:val="0"/>
        <w:autoSpaceDE w:val="0"/>
        <w:autoSpaceDN w:val="0"/>
        <w:adjustRightInd w:val="0"/>
        <w:spacing w:before="120"/>
        <w:ind w:left="284" w:hanging="284"/>
        <w:jc w:val="both"/>
        <w:rPr>
          <w:rFonts w:cs="Arial"/>
          <w:color w:val="000000"/>
          <w:szCs w:val="16"/>
        </w:rPr>
      </w:pPr>
    </w:p>
    <w:p w14:paraId="751EDAA7" w14:textId="77777777" w:rsidR="00F833B3" w:rsidRPr="007B6686" w:rsidRDefault="00F833B3" w:rsidP="003F6646">
      <w:pPr>
        <w:pStyle w:val="Textpoznmkypodiarou"/>
        <w:ind w:left="284" w:hanging="284"/>
        <w:jc w:val="both"/>
        <w:rPr>
          <w:sz w:val="16"/>
          <w:szCs w:val="16"/>
        </w:rPr>
      </w:pPr>
    </w:p>
  </w:footnote>
  <w:footnote w:id="6">
    <w:p w14:paraId="61D06AC5" w14:textId="689685C3" w:rsidR="00F833B3" w:rsidRDefault="00F833B3" w:rsidP="00C63831">
      <w:pPr>
        <w:pStyle w:val="Textpoznmkypodiarou"/>
        <w:ind w:left="284" w:hanging="284"/>
      </w:pPr>
      <w:r>
        <w:rPr>
          <w:rStyle w:val="Odkaznapoznmkupodiarou"/>
        </w:rPr>
        <w:footnoteRef/>
      </w:r>
      <w:r>
        <w:t xml:space="preserve"> </w:t>
      </w:r>
      <w:r>
        <w:tab/>
      </w:r>
      <w:r>
        <w:t xml:space="preserve">§ </w:t>
      </w:r>
      <w:r w:rsidR="00B26858">
        <w:t xml:space="preserve">2 </w:t>
      </w:r>
      <w:r>
        <w:t xml:space="preserve">zákona č. 357/2015 Z. z. </w:t>
      </w:r>
      <w:r w:rsidRPr="00C63831">
        <w:t>o finančnej kontrole a audite a o zmene a doplnení niektorých zákonov</w:t>
      </w:r>
      <w:r>
        <w:t xml:space="preserve"> v znení neskorších predpisov</w:t>
      </w:r>
    </w:p>
  </w:footnote>
  <w:footnote w:id="7">
    <w:p w14:paraId="1CCB89B9" w14:textId="761A1632" w:rsidR="00F833B3" w:rsidRPr="00821EAE" w:rsidRDefault="00F833B3" w:rsidP="00821EAE">
      <w:pPr>
        <w:pStyle w:val="Textpoznmkypodiarou"/>
        <w:tabs>
          <w:tab w:val="left" w:pos="284"/>
        </w:tabs>
        <w:ind w:left="284" w:hanging="284"/>
        <w:jc w:val="both"/>
        <w:rPr>
          <w:rFonts w:asciiTheme="minorHAnsi" w:hAnsiTheme="minorHAnsi" w:cstheme="minorHAnsi"/>
        </w:rPr>
      </w:pPr>
      <w:r>
        <w:rPr>
          <w:rStyle w:val="Odkaznapoznmkupodiarou"/>
        </w:rPr>
        <w:footnoteRef/>
      </w:r>
      <w:r>
        <w:t xml:space="preserve"> </w:t>
      </w:r>
      <w:r>
        <w:tab/>
      </w:r>
      <w:r w:rsidRPr="00821EAE">
        <w:rPr>
          <w:rFonts w:asciiTheme="minorHAnsi" w:hAnsiTheme="minorHAnsi" w:cstheme="minorHAnsi"/>
        </w:rPr>
        <w:t>Rizikovosť výzvy uvedená v stanovisku Sekretariátu RV na základe výsledkov posudzovania návrhu výzvy gestorom synergie (Metodick</w:t>
      </w:r>
      <w:r>
        <w:rPr>
          <w:rFonts w:asciiTheme="minorHAnsi" w:hAnsiTheme="minorHAnsi" w:cstheme="minorHAnsi"/>
        </w:rPr>
        <w:t>é usmernenie k identifikácii synergických a komplementárnych účinkov</w:t>
      </w:r>
      <w:r w:rsidRPr="00821EAE">
        <w:rPr>
          <w:rFonts w:asciiTheme="minorHAnsi" w:hAnsiTheme="minorHAnsi" w:cstheme="minorHAnsi"/>
        </w:rPr>
        <w:t>).</w:t>
      </w:r>
    </w:p>
  </w:footnote>
  <w:footnote w:id="8">
    <w:p w14:paraId="5A174332" w14:textId="5D6454BF" w:rsidR="00F833B3" w:rsidRPr="00821EAE" w:rsidRDefault="00F833B3" w:rsidP="00B87A2D">
      <w:pPr>
        <w:pStyle w:val="Textpoznmkypodiarou"/>
        <w:tabs>
          <w:tab w:val="left" w:pos="284"/>
        </w:tabs>
        <w:rPr>
          <w:rFonts w:asciiTheme="minorHAnsi" w:hAnsiTheme="minorHAnsi" w:cstheme="minorHAnsi"/>
        </w:rPr>
      </w:pPr>
      <w:r>
        <w:rPr>
          <w:rStyle w:val="Odkaznapoznmkupodiarou"/>
        </w:rPr>
        <w:footnoteRef/>
      </w:r>
      <w:r>
        <w:t xml:space="preserve"> </w:t>
      </w:r>
      <w:r>
        <w:tab/>
      </w:r>
      <w:r w:rsidRPr="00821EAE">
        <w:rPr>
          <w:rFonts w:asciiTheme="minorHAnsi" w:hAnsiTheme="minorHAnsi" w:cstheme="minorHAnsi"/>
        </w:rPr>
        <w:t>§ 39 zákona č.</w:t>
      </w:r>
      <w:r>
        <w:rPr>
          <w:rFonts w:asciiTheme="minorHAnsi" w:hAnsiTheme="minorHAnsi" w:cstheme="minorHAnsi"/>
        </w:rPr>
        <w:t xml:space="preserve"> </w:t>
      </w:r>
      <w:r w:rsidRPr="00821EAE">
        <w:rPr>
          <w:rFonts w:asciiTheme="minorHAnsi" w:hAnsiTheme="minorHAnsi" w:cstheme="minorHAnsi"/>
        </w:rPr>
        <w:t>121/2022 Z. z. o príspevkoch z fondov EÚ a o zmene a doplnení niektorých zákonov.</w:t>
      </w:r>
    </w:p>
  </w:footnote>
  <w:footnote w:id="9">
    <w:p w14:paraId="048F0121" w14:textId="2764E662" w:rsidR="00243A1D" w:rsidRPr="00386E2C" w:rsidRDefault="00243A1D" w:rsidP="00386E2C">
      <w:pPr>
        <w:pStyle w:val="Textpoznmkypodiarou"/>
        <w:ind w:left="284" w:hanging="284"/>
        <w:rPr>
          <w:rFonts w:asciiTheme="minorHAnsi" w:hAnsiTheme="minorHAnsi" w:cstheme="minorHAnsi"/>
        </w:rPr>
      </w:pPr>
      <w:r>
        <w:rPr>
          <w:rStyle w:val="Odkaznapoznmkupodiarou"/>
        </w:rPr>
        <w:footnoteRef/>
      </w:r>
      <w:r w:rsidRPr="00386E2C">
        <w:rPr>
          <w:rStyle w:val="Odkaznapoznmkupodiarou"/>
        </w:rPr>
        <w:t xml:space="preserve"> </w:t>
      </w:r>
      <w:r>
        <w:tab/>
      </w:r>
      <w:r w:rsidRPr="00386E2C">
        <w:rPr>
          <w:rFonts w:asciiTheme="minorHAnsi" w:hAnsiTheme="minorHAnsi" w:cstheme="minorHAnsi"/>
        </w:rPr>
        <w:t>Kontrolná otázka sa do kontrolného zoznamu uvádza len v čase nedostupnosti ITMS21+ v čase predloženia ŽoP, resp. výkonu AFK ŽoP. V ostatných prípadoch ju možno z kontrolného zoznamu vypustiť.</w:t>
      </w:r>
    </w:p>
  </w:footnote>
  <w:footnote w:id="10">
    <w:p w14:paraId="572EDA2C" w14:textId="77777777" w:rsidR="00243A1D" w:rsidRDefault="00243A1D" w:rsidP="00DB1229">
      <w:pPr>
        <w:pStyle w:val="Textpoznmkypodiarou"/>
        <w:ind w:left="284" w:hanging="284"/>
        <w:rPr>
          <w:rFonts w:asciiTheme="minorHAnsi" w:hAnsiTheme="minorHAnsi" w:cstheme="minorHAnsi"/>
        </w:rPr>
      </w:pPr>
      <w:r>
        <w:rPr>
          <w:rStyle w:val="Odkaznapoznmkupodiarou"/>
        </w:rPr>
        <w:footnoteRef/>
      </w:r>
      <w:r>
        <w:t xml:space="preserve"> </w:t>
      </w:r>
      <w:r>
        <w:tab/>
      </w:r>
      <w:r w:rsidRPr="00792218">
        <w:rPr>
          <w:rFonts w:asciiTheme="minorHAnsi" w:hAnsiTheme="minorHAnsi" w:cstheme="minorHAnsi"/>
        </w:rPr>
        <w:t xml:space="preserve">Súbor kontrolných otázok relevantných len v prípade ŽoP s príznakom „záverečná“, v ostatných prípadoch </w:t>
      </w:r>
    </w:p>
    <w:p w14:paraId="3B74BB80" w14:textId="77777777" w:rsidR="00243A1D" w:rsidRDefault="00243A1D" w:rsidP="00DB1229">
      <w:pPr>
        <w:pStyle w:val="Textpoznmkypodiarou"/>
        <w:ind w:left="284"/>
      </w:pPr>
      <w:r w:rsidRPr="00792218">
        <w:rPr>
          <w:rFonts w:asciiTheme="minorHAnsi" w:hAnsiTheme="minorHAnsi" w:cstheme="minorHAnsi"/>
        </w:rPr>
        <w:t>sa táto časť z kontrolného zoznamu vypúšťa</w:t>
      </w:r>
      <w:r>
        <w:rPr>
          <w:rFonts w:asciiTheme="minorHAnsi" w:hAnsiTheme="minorHAnsi" w:cstheme="minorHAnsi"/>
        </w:rPr>
        <w:t>, pokiaľ sa poskytovateľ nerozhodne, že konkrétne kontrolné otázky bude overovať aj v rámci AFK ŽoP aj pri ostatných typoch ŽoP, nie len s príznakom „záverečná“.</w:t>
      </w:r>
    </w:p>
  </w:footnote>
  <w:footnote w:id="11">
    <w:p w14:paraId="7E834C9D" w14:textId="19D11016" w:rsidR="00243A1D" w:rsidRPr="00821EAE" w:rsidRDefault="00243A1D" w:rsidP="008D0203">
      <w:pPr>
        <w:pStyle w:val="Textpoznmkypodiarou"/>
        <w:ind w:left="284" w:hanging="284"/>
        <w:jc w:val="both"/>
        <w:rPr>
          <w:rFonts w:asciiTheme="minorHAnsi" w:hAnsiTheme="minorHAnsi" w:cstheme="minorHAnsi"/>
        </w:rPr>
      </w:pPr>
      <w:r w:rsidRPr="00127751">
        <w:rPr>
          <w:rStyle w:val="Odkaznapoznmkupodiarou"/>
        </w:rPr>
        <w:footnoteRef/>
      </w:r>
      <w:r w:rsidRPr="00127751">
        <w:rPr>
          <w:rStyle w:val="Odkaznapoznmkupodiarou"/>
        </w:rPr>
        <w:t xml:space="preserve"> </w:t>
      </w:r>
      <w:r w:rsidRPr="00B810B5">
        <w:rPr>
          <w:rFonts w:asciiTheme="minorHAnsi" w:hAnsiTheme="minorHAnsi" w:cstheme="minorHAnsi"/>
        </w:rPr>
        <w:tab/>
      </w:r>
      <w:r w:rsidRPr="00821EAE">
        <w:rPr>
          <w:rFonts w:asciiTheme="minorHAnsi" w:hAnsiTheme="minorHAnsi" w:cstheme="minorHAnsi"/>
        </w:rPr>
        <w:t>Výrok je povinným údajom len v prípade, ak kontrolný zoznam slúži v podmienkach poskytovateľa ako doklad súvisiaci s finančnou operáciou alebo jej časťou v zmysle § 7 ods. 3 zákona o finančnej kontrole (v opačnom prípade je poskytovateľ oprávnený tento výrok odstrániť alebo uviesť neuplatňuje sa</w:t>
      </w:r>
      <w:r w:rsidRPr="00332E79">
        <w:rPr>
          <w:rFonts w:asciiTheme="minorHAnsi" w:hAnsiTheme="minorHAnsi" w:cstheme="minorHAnsi"/>
        </w:rPr>
        <w:t xml:space="preserve">). </w:t>
      </w:r>
      <w:r w:rsidRPr="00386E2C">
        <w:rPr>
          <w:rFonts w:asciiTheme="minorHAnsi" w:hAnsiTheme="minorHAnsi" w:cstheme="minorHAnsi"/>
        </w:rPr>
        <w:t>Týmto však poskytovateľ, ako orgán verejnej správy, nie je zbavený zodpovednosti vykonať popri administratívnej finančnej kontrole aj základnú finančnú kontrolu v súlade so zákonom č. 357/2015 Z. z. o finančnej kontrole a audite a o doplnení niektorých zákonov.</w:t>
      </w:r>
      <w:r w:rsidRPr="00332E79">
        <w:rPr>
          <w:rFonts w:asciiTheme="minorHAnsi" w:hAnsiTheme="minorHAnsi" w:cstheme="minorHAnsi"/>
        </w:rPr>
        <w:t xml:space="preserve"> Ak je výrok povinný, uvádza sa pri každej osobe osobitne</w:t>
      </w:r>
      <w:r w:rsidRPr="00821EAE">
        <w:rPr>
          <w:rFonts w:asciiTheme="minorHAnsi" w:hAnsiTheme="minorHAnsi" w:cstheme="minorHAnsi"/>
        </w:rPr>
        <w:t xml:space="preserve">. </w:t>
      </w:r>
    </w:p>
  </w:footnote>
  <w:footnote w:id="12">
    <w:p w14:paraId="5F81CC26" w14:textId="77777777" w:rsidR="00243A1D" w:rsidRPr="00B810B5" w:rsidRDefault="00243A1D" w:rsidP="00CB1A8F">
      <w:pPr>
        <w:pStyle w:val="Textpoznmkypodiarou"/>
        <w:tabs>
          <w:tab w:val="left" w:pos="284"/>
        </w:tabs>
        <w:ind w:left="284" w:hanging="284"/>
        <w:jc w:val="both"/>
      </w:pPr>
      <w:r w:rsidRPr="00B810B5">
        <w:rPr>
          <w:rStyle w:val="Odkaznapoznmkupodiarou"/>
        </w:rPr>
        <w:footnoteRef/>
      </w:r>
      <w:r w:rsidRPr="00B810B5">
        <w:t xml:space="preserve"> </w:t>
      </w:r>
      <w:r w:rsidRPr="00B810B5">
        <w:tab/>
      </w:r>
      <w:r w:rsidRPr="00821EAE">
        <w:rPr>
          <w:rFonts w:asciiTheme="minorHAnsi" w:hAnsiTheme="minorHAnsi" w:cstheme="minorHAnsi"/>
        </w:rPr>
        <w:t>Napr. článok 61 nariadenia o rozpočtových pravidlách; § 45 zákona o príspevkoch z fondov EÚ; § 26 zákona o finančnej kontrole a audite; čl. 3 a čl. 4 ústavného zákona č. 357/2004 Z. z. o ochrane verejného záujmu pri výkone funkcií verejných funkcionárov</w:t>
      </w:r>
    </w:p>
  </w:footnote>
  <w:footnote w:id="13">
    <w:p w14:paraId="1181A8C5" w14:textId="77777777" w:rsidR="00243A1D" w:rsidRPr="00821EAE" w:rsidRDefault="00243A1D" w:rsidP="00CB1A8F">
      <w:pPr>
        <w:pStyle w:val="Textpoznmkypodiarou"/>
        <w:tabs>
          <w:tab w:val="left" w:pos="284"/>
        </w:tabs>
        <w:ind w:left="284" w:hanging="284"/>
        <w:jc w:val="both"/>
        <w:rPr>
          <w:rFonts w:asciiTheme="minorHAnsi" w:hAnsiTheme="minorHAnsi" w:cstheme="minorHAnsi"/>
        </w:rPr>
      </w:pPr>
      <w:r w:rsidRPr="00B810B5">
        <w:rPr>
          <w:rStyle w:val="Odkaznapoznmkupodiarou"/>
        </w:rPr>
        <w:footnoteRef/>
      </w:r>
      <w:r w:rsidRPr="00B810B5">
        <w:t xml:space="preserve"> </w:t>
      </w:r>
      <w:r w:rsidRPr="00B810B5">
        <w:tab/>
      </w:r>
      <w:r w:rsidRPr="00821EAE">
        <w:rPr>
          <w:rFonts w:asciiTheme="minorHAnsi" w:hAnsiTheme="minorHAnsi" w:cstheme="minorHAnsi"/>
        </w:rPr>
        <w:t>Napr. Dokument Komisie „Oznámení Komisie – Usmernenie týkajúce sa predchádzania a riešenia konfliktov záujmov v zmysle nariadenia o rozpočtových pravidlách (2021/C 121/01)“; Publikácia OECD (ISBN 92-64-01822-0 – © OECD 2005) „Riadenie konfliktu záujmov vo verejnom sektore („súbor nástrojov“)“</w:t>
      </w:r>
    </w:p>
  </w:footnote>
  <w:footnote w:id="14">
    <w:p w14:paraId="0E1F2890" w14:textId="77777777" w:rsidR="00243A1D" w:rsidRPr="000D7566" w:rsidRDefault="00243A1D" w:rsidP="0024400F">
      <w:pPr>
        <w:pStyle w:val="Textpoznmkypodiarou"/>
        <w:ind w:left="284" w:hanging="284"/>
        <w:jc w:val="both"/>
        <w:rPr>
          <w:rFonts w:asciiTheme="minorHAnsi" w:hAnsiTheme="minorHAnsi" w:cstheme="minorHAnsi"/>
        </w:rPr>
      </w:pPr>
      <w:r w:rsidRPr="00B810B5">
        <w:rPr>
          <w:rStyle w:val="Odkaznapoznmkupodiarou"/>
          <w:rFonts w:asciiTheme="minorHAnsi" w:hAnsiTheme="minorHAnsi" w:cstheme="minorHAnsi"/>
        </w:rPr>
        <w:footnoteRef/>
      </w:r>
      <w:r w:rsidRPr="00B810B5">
        <w:rPr>
          <w:rFonts w:asciiTheme="minorHAnsi" w:hAnsiTheme="minorHAnsi" w:cstheme="minorHAnsi"/>
        </w:rPr>
        <w:t xml:space="preserve"> </w:t>
      </w:r>
      <w:r w:rsidRPr="00B810B5">
        <w:rPr>
          <w:rFonts w:asciiTheme="minorHAnsi" w:hAnsiTheme="minorHAnsi" w:cstheme="minorHAnsi"/>
        </w:rPr>
        <w:tab/>
      </w:r>
      <w:r w:rsidRPr="00821EAE">
        <w:rPr>
          <w:rFonts w:asciiTheme="minorHAnsi" w:hAnsiTheme="minorHAnsi" w:cstheme="minorHAnsi"/>
        </w:rPr>
        <w:t>Uvádza sa meno, priezvisko a pozícia všetkých zamestnancov, ktorí danú kontrolu vykonali okrem štatutárneho orgánu alebo ním určeného vedúceho zamestnanca/vedúceho kontrolnej skupiny uvedeného nižšie. Každý zamestnanec sa uvedie osobitne.</w:t>
      </w:r>
    </w:p>
  </w:footnote>
  <w:footnote w:id="15">
    <w:p w14:paraId="5C63C3CC" w14:textId="11F71DD4" w:rsidR="00243A1D" w:rsidRPr="00821EAE" w:rsidRDefault="00243A1D" w:rsidP="0024400F">
      <w:pPr>
        <w:pStyle w:val="Textpoznmkypodiarou"/>
        <w:ind w:left="284" w:hanging="284"/>
        <w:jc w:val="both"/>
        <w:rPr>
          <w:rFonts w:asciiTheme="minorHAnsi" w:hAnsiTheme="minorHAnsi" w:cstheme="minorHAnsi"/>
        </w:rPr>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r>
      <w:r w:rsidRPr="00821EAE">
        <w:rPr>
          <w:rFonts w:asciiTheme="minorHAnsi" w:hAnsiTheme="minorHAnsi" w:cstheme="minorHAnsi"/>
        </w:rPr>
        <w:t>V prípade, ak je kontrola vykonávaná formou administratívnej finančnej kontroly, uvádza sa meno, priezvisko a pozícia štatutárneho orgánu alebo ním určeného vedúceho zamestnanca. V prípade, že je vykonávaná súčasne administratívna finančná kontrola a finančná kontrola na mieste, uvádza sa samostatne meno, priezvisko a pozícia vedúceho kontrolnej skupiny a meno, priezvisko a pozícia štatutárneho orgánu alebo ním určeného 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40A89" w14:textId="76B1A630" w:rsidR="00F833B3" w:rsidRDefault="00F833B3" w:rsidP="008F2168">
    <w:pPr>
      <w:pStyle w:val="Hlavika"/>
      <w:rPr>
        <w:b/>
        <w:color w:val="002060"/>
        <w:sz w:val="16"/>
        <w:szCs w:val="16"/>
      </w:rPr>
    </w:pPr>
    <w:r w:rsidRPr="002B4198">
      <w:rPr>
        <w:b/>
        <w:color w:val="002060"/>
        <w:sz w:val="16"/>
        <w:szCs w:val="16"/>
      </w:rPr>
      <w:t>Program Slovensko</w:t>
    </w:r>
    <w:r>
      <w:rPr>
        <w:b/>
        <w:color w:val="002060"/>
        <w:sz w:val="16"/>
        <w:szCs w:val="16"/>
      </w:rPr>
      <w:tab/>
    </w:r>
  </w:p>
  <w:p w14:paraId="4474F718" w14:textId="77777777" w:rsidR="00F833B3" w:rsidRPr="0080487F" w:rsidRDefault="00F833B3" w:rsidP="008F2168">
    <w:pPr>
      <w:pStyle w:val="Hlavika"/>
      <w:tabs>
        <w:tab w:val="clear" w:pos="9072"/>
        <w:tab w:val="right" w:pos="9070"/>
      </w:tabs>
      <w:rPr>
        <w:color w:val="1F497D" w:themeColor="text2"/>
        <w:sz w:val="16"/>
        <w:szCs w:val="16"/>
      </w:rPr>
    </w:pPr>
    <w:r w:rsidRPr="0080487F">
      <w:rPr>
        <w:b/>
        <w:noProof/>
        <w:color w:val="1F497D" w:themeColor="text2"/>
        <w:sz w:val="16"/>
        <w:szCs w:val="16"/>
      </w:rPr>
      <w:drawing>
        <wp:anchor distT="0" distB="0" distL="114300" distR="114300" simplePos="0" relativeHeight="251674112" behindDoc="0" locked="0" layoutInCell="1" allowOverlap="1" wp14:anchorId="3A13DBC9" wp14:editId="26E38670">
          <wp:simplePos x="0" y="0"/>
          <wp:positionH relativeFrom="margin">
            <wp:align>right</wp:align>
          </wp:positionH>
          <wp:positionV relativeFrom="paragraph">
            <wp:posOffset>5235</wp:posOffset>
          </wp:positionV>
          <wp:extent cx="433070" cy="359410"/>
          <wp:effectExtent l="0" t="0" r="5080" b="2540"/>
          <wp:wrapSquare wrapText="bothSides"/>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ogram-Slovensko_logo_zaklad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3070" cy="359410"/>
                  </a:xfrm>
                  <a:prstGeom prst="rect">
                    <a:avLst/>
                  </a:prstGeom>
                </pic:spPr>
              </pic:pic>
            </a:graphicData>
          </a:graphic>
          <wp14:sizeRelH relativeFrom="page">
            <wp14:pctWidth>0</wp14:pctWidth>
          </wp14:sizeRelH>
          <wp14:sizeRelV relativeFrom="page">
            <wp14:pctHeight>0</wp14:pctHeight>
          </wp14:sizeRelV>
        </wp:anchor>
      </w:drawing>
    </w:r>
    <w:r>
      <w:rPr>
        <w:color w:val="1F497D" w:themeColor="text2"/>
        <w:sz w:val="16"/>
        <w:szCs w:val="16"/>
      </w:rPr>
      <w:t>Príručka ku kontrole, MD RO</w:t>
    </w:r>
    <w:r w:rsidRPr="0080487F">
      <w:rPr>
        <w:color w:val="1F497D" w:themeColor="text2"/>
        <w:sz w:val="16"/>
        <w:szCs w:val="16"/>
      </w:rPr>
      <w:t xml:space="preserve"> pre Program Slovensko </w:t>
    </w:r>
  </w:p>
  <w:p w14:paraId="56383EF1" w14:textId="77777777" w:rsidR="00F833B3" w:rsidRDefault="00F833B3" w:rsidP="008F2168">
    <w:pPr>
      <w:pStyle w:val="Hlavika"/>
      <w:rPr>
        <w:color w:val="1F497D" w:themeColor="text2"/>
        <w:sz w:val="16"/>
        <w:szCs w:val="16"/>
      </w:rPr>
    </w:pPr>
    <w:r>
      <w:rPr>
        <w:color w:val="1F497D" w:themeColor="text2"/>
        <w:sz w:val="16"/>
        <w:szCs w:val="16"/>
      </w:rPr>
      <w:t>Verzia: 3.0</w:t>
    </w:r>
  </w:p>
  <w:p w14:paraId="46D37A9E" w14:textId="597CE187" w:rsidR="00F833B3" w:rsidRPr="0080487F" w:rsidRDefault="00F833B3" w:rsidP="008F2168">
    <w:pPr>
      <w:pStyle w:val="Hlavika"/>
      <w:rPr>
        <w:color w:val="1F497D" w:themeColor="text2"/>
        <w:sz w:val="16"/>
        <w:szCs w:val="16"/>
      </w:rPr>
    </w:pPr>
    <w:r>
      <w:rPr>
        <w:color w:val="1F497D" w:themeColor="text2"/>
        <w:sz w:val="16"/>
        <w:szCs w:val="16"/>
      </w:rPr>
      <w:t>Príloha č. 1B</w:t>
    </w:r>
  </w:p>
  <w:p w14:paraId="533EB3D1" w14:textId="77777777" w:rsidR="00F833B3" w:rsidRPr="000D7566" w:rsidRDefault="00F833B3" w:rsidP="000D7566">
    <w:pPr>
      <w:pStyle w:val="Hlavika"/>
      <w:rPr>
        <w:rFonts w:asciiTheme="minorHAnsi" w:hAnsiTheme="minorHAnsi" w:cstheme="minorHAnsi"/>
        <w: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E9EEB" w14:textId="549922A1" w:rsidR="00F833B3" w:rsidRDefault="00F833B3">
    <w:pPr>
      <w:pStyle w:val="Hlavika"/>
      <w:rPr>
        <w:rFonts w:asciiTheme="minorHAnsi" w:hAnsiTheme="minorHAnsi" w:cstheme="minorHAnsi"/>
        <w:i/>
        <w:sz w:val="22"/>
        <w:szCs w:val="22"/>
      </w:rPr>
    </w:pPr>
    <w:r w:rsidRPr="00EF2435">
      <w:rPr>
        <w:rFonts w:asciiTheme="minorHAnsi" w:hAnsiTheme="minorHAnsi" w:cstheme="minorHAnsi"/>
        <w:i/>
        <w:noProof/>
        <w:sz w:val="22"/>
        <w:szCs w:val="22"/>
      </w:rPr>
      <w:drawing>
        <wp:anchor distT="0" distB="0" distL="114300" distR="114300" simplePos="0" relativeHeight="251670016" behindDoc="0" locked="0" layoutInCell="1" allowOverlap="1" wp14:anchorId="1FC0A5DD" wp14:editId="11D2687C">
          <wp:simplePos x="0" y="0"/>
          <wp:positionH relativeFrom="margin">
            <wp:align>right</wp:align>
          </wp:positionH>
          <wp:positionV relativeFrom="paragraph">
            <wp:posOffset>-267970</wp:posOffset>
          </wp:positionV>
          <wp:extent cx="690625" cy="714375"/>
          <wp:effectExtent l="0" t="0" r="0" b="0"/>
          <wp:wrapNone/>
          <wp:docPr id="2" name="Obrázok 2" descr="C:\Users\barcikova\AppData\Local\Temp\Temp1_co-funded_sk (1).zip\co-funded_sk\SK Co-funded by V\JPEG\SK V Spolufinancovaný Európskou úniou_POS.jpg"/>
          <wp:cNvGraphicFramePr/>
          <a:graphic xmlns:a="http://schemas.openxmlformats.org/drawingml/2006/main">
            <a:graphicData uri="http://schemas.openxmlformats.org/drawingml/2006/picture">
              <pic:pic xmlns:pic="http://schemas.openxmlformats.org/drawingml/2006/picture">
                <pic:nvPicPr>
                  <pic:cNvPr id="5" name="Obrázok 5" descr="C:\Users\barcikova\AppData\Local\Temp\Temp1_co-funded_sk (1).zip\co-funded_sk\SK Co-funded by V\JPEG\SK V Spolufinancovaný Európskou úniou_POS.jpg"/>
                  <pic:cNvPicPr/>
                </pic:nvPicPr>
                <pic:blipFill>
                  <a:blip r:embed="rId1"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0" y="0"/>
                    <a:ext cx="6906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2435">
      <w:rPr>
        <w:rFonts w:asciiTheme="minorHAnsi" w:hAnsiTheme="minorHAnsi" w:cstheme="minorHAnsi"/>
        <w:i/>
        <w:sz w:val="22"/>
        <w:szCs w:val="22"/>
      </w:rPr>
      <w:t>Príručk</w:t>
    </w:r>
    <w:r>
      <w:rPr>
        <w:rFonts w:asciiTheme="minorHAnsi" w:hAnsiTheme="minorHAnsi" w:cstheme="minorHAnsi"/>
        <w:i/>
        <w:sz w:val="22"/>
        <w:szCs w:val="22"/>
      </w:rPr>
      <w:t>a</w:t>
    </w:r>
    <w:r w:rsidRPr="00EF2435">
      <w:rPr>
        <w:rFonts w:asciiTheme="minorHAnsi" w:hAnsiTheme="minorHAnsi" w:cstheme="minorHAnsi"/>
        <w:i/>
        <w:sz w:val="22"/>
        <w:szCs w:val="22"/>
      </w:rPr>
      <w:t xml:space="preserve"> ku kontrole</w:t>
    </w:r>
    <w:r>
      <w:rPr>
        <w:rFonts w:asciiTheme="minorHAnsi" w:hAnsiTheme="minorHAnsi" w:cstheme="minorHAnsi"/>
        <w:i/>
        <w:sz w:val="22"/>
        <w:szCs w:val="22"/>
      </w:rPr>
      <w:t xml:space="preserve"> (verzia 1.0)</w:t>
    </w:r>
  </w:p>
  <w:p w14:paraId="6A822B5D" w14:textId="118FCC31" w:rsidR="00F833B3" w:rsidRPr="00EF2435" w:rsidRDefault="00F833B3">
    <w:pPr>
      <w:pStyle w:val="Hlavika"/>
      <w:rPr>
        <w:rFonts w:asciiTheme="minorHAnsi" w:hAnsiTheme="minorHAnsi" w:cstheme="minorHAnsi"/>
        <w:i/>
        <w:sz w:val="22"/>
        <w:szCs w:val="22"/>
      </w:rPr>
    </w:pPr>
    <w:r w:rsidRPr="00EF2435">
      <w:rPr>
        <w:rFonts w:asciiTheme="minorHAnsi" w:hAnsiTheme="minorHAnsi" w:cstheme="minorHAnsi"/>
        <w:i/>
        <w:sz w:val="22"/>
        <w:szCs w:val="22"/>
      </w:rPr>
      <w:t xml:space="preserve">Príloha č. 1 </w:t>
    </w:r>
    <w:r>
      <w:rPr>
        <w:rFonts w:asciiTheme="minorHAnsi" w:hAnsiTheme="minorHAnsi" w:cstheme="minorHAnsi"/>
        <w:i/>
        <w:sz w:val="22"/>
        <w:szCs w:val="22"/>
      </w:rPr>
      <w:t>Kontrolný zoznam ku kontrole projektu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8EB1B03"/>
    <w:multiLevelType w:val="hybridMultilevel"/>
    <w:tmpl w:val="69427126"/>
    <w:lvl w:ilvl="0" w:tplc="3F52BBD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16cid:durableId="2058164567">
    <w:abstractNumId w:val="3"/>
  </w:num>
  <w:num w:numId="2" w16cid:durableId="1187061057">
    <w:abstractNumId w:val="5"/>
  </w:num>
  <w:num w:numId="3" w16cid:durableId="1652716106">
    <w:abstractNumId w:val="0"/>
  </w:num>
  <w:num w:numId="4" w16cid:durableId="1048342305">
    <w:abstractNumId w:val="6"/>
  </w:num>
  <w:num w:numId="5" w16cid:durableId="586425518">
    <w:abstractNumId w:val="4"/>
  </w:num>
  <w:num w:numId="6" w16cid:durableId="17896071">
    <w:abstractNumId w:val="1"/>
  </w:num>
  <w:num w:numId="7" w16cid:durableId="6654060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BB6"/>
    <w:rsid w:val="0000314D"/>
    <w:rsid w:val="00004083"/>
    <w:rsid w:val="00005634"/>
    <w:rsid w:val="00013234"/>
    <w:rsid w:val="00014512"/>
    <w:rsid w:val="00014C97"/>
    <w:rsid w:val="00014D9B"/>
    <w:rsid w:val="000150DC"/>
    <w:rsid w:val="0001579A"/>
    <w:rsid w:val="000207B1"/>
    <w:rsid w:val="00021824"/>
    <w:rsid w:val="00022180"/>
    <w:rsid w:val="00023AC0"/>
    <w:rsid w:val="00024BB9"/>
    <w:rsid w:val="0002586B"/>
    <w:rsid w:val="00025C56"/>
    <w:rsid w:val="000273E6"/>
    <w:rsid w:val="00027FFC"/>
    <w:rsid w:val="00030473"/>
    <w:rsid w:val="00032231"/>
    <w:rsid w:val="0003280B"/>
    <w:rsid w:val="00032995"/>
    <w:rsid w:val="000334CD"/>
    <w:rsid w:val="0003415B"/>
    <w:rsid w:val="00036074"/>
    <w:rsid w:val="000374C3"/>
    <w:rsid w:val="00037A32"/>
    <w:rsid w:val="00037BF1"/>
    <w:rsid w:val="00040040"/>
    <w:rsid w:val="000401F9"/>
    <w:rsid w:val="000405A6"/>
    <w:rsid w:val="00040A29"/>
    <w:rsid w:val="000427EC"/>
    <w:rsid w:val="00042BFF"/>
    <w:rsid w:val="000444B1"/>
    <w:rsid w:val="00044AF7"/>
    <w:rsid w:val="00044D1C"/>
    <w:rsid w:val="00050728"/>
    <w:rsid w:val="000526F5"/>
    <w:rsid w:val="00052C06"/>
    <w:rsid w:val="00053462"/>
    <w:rsid w:val="00053A26"/>
    <w:rsid w:val="00053F1F"/>
    <w:rsid w:val="000540CE"/>
    <w:rsid w:val="00054799"/>
    <w:rsid w:val="00054F28"/>
    <w:rsid w:val="00055115"/>
    <w:rsid w:val="000577F3"/>
    <w:rsid w:val="00060151"/>
    <w:rsid w:val="000605F8"/>
    <w:rsid w:val="00062B86"/>
    <w:rsid w:val="00065AD9"/>
    <w:rsid w:val="00066955"/>
    <w:rsid w:val="00066D90"/>
    <w:rsid w:val="00067A1C"/>
    <w:rsid w:val="0007022F"/>
    <w:rsid w:val="00070A6C"/>
    <w:rsid w:val="00070D99"/>
    <w:rsid w:val="00071088"/>
    <w:rsid w:val="00071CD7"/>
    <w:rsid w:val="00072B86"/>
    <w:rsid w:val="000732E2"/>
    <w:rsid w:val="00074384"/>
    <w:rsid w:val="00076092"/>
    <w:rsid w:val="0007745D"/>
    <w:rsid w:val="00081BD0"/>
    <w:rsid w:val="00082B50"/>
    <w:rsid w:val="000830FE"/>
    <w:rsid w:val="000835CF"/>
    <w:rsid w:val="00083AAC"/>
    <w:rsid w:val="00084F33"/>
    <w:rsid w:val="00087560"/>
    <w:rsid w:val="0008767F"/>
    <w:rsid w:val="0009115C"/>
    <w:rsid w:val="00092F29"/>
    <w:rsid w:val="00093C2F"/>
    <w:rsid w:val="00094493"/>
    <w:rsid w:val="00096398"/>
    <w:rsid w:val="000965D0"/>
    <w:rsid w:val="000970FB"/>
    <w:rsid w:val="0009729C"/>
    <w:rsid w:val="000973EF"/>
    <w:rsid w:val="00097C0E"/>
    <w:rsid w:val="000A2D14"/>
    <w:rsid w:val="000A328A"/>
    <w:rsid w:val="000A6205"/>
    <w:rsid w:val="000A7177"/>
    <w:rsid w:val="000A7DBC"/>
    <w:rsid w:val="000B0A18"/>
    <w:rsid w:val="000B308E"/>
    <w:rsid w:val="000B370E"/>
    <w:rsid w:val="000B3876"/>
    <w:rsid w:val="000B4ABE"/>
    <w:rsid w:val="000B5EBD"/>
    <w:rsid w:val="000B5F2F"/>
    <w:rsid w:val="000B6793"/>
    <w:rsid w:val="000B787E"/>
    <w:rsid w:val="000B7BC0"/>
    <w:rsid w:val="000C04E8"/>
    <w:rsid w:val="000C170F"/>
    <w:rsid w:val="000C2613"/>
    <w:rsid w:val="000C2817"/>
    <w:rsid w:val="000C2ACB"/>
    <w:rsid w:val="000C2EF1"/>
    <w:rsid w:val="000C4CF4"/>
    <w:rsid w:val="000C771C"/>
    <w:rsid w:val="000C78FA"/>
    <w:rsid w:val="000C7C33"/>
    <w:rsid w:val="000C7CA5"/>
    <w:rsid w:val="000D01BB"/>
    <w:rsid w:val="000D1DCE"/>
    <w:rsid w:val="000D1F76"/>
    <w:rsid w:val="000D21FA"/>
    <w:rsid w:val="000D298C"/>
    <w:rsid w:val="000D2B4D"/>
    <w:rsid w:val="000D6B86"/>
    <w:rsid w:val="000D7566"/>
    <w:rsid w:val="000E00DF"/>
    <w:rsid w:val="000E2AA4"/>
    <w:rsid w:val="000E2C07"/>
    <w:rsid w:val="000E2C0C"/>
    <w:rsid w:val="000E3F4D"/>
    <w:rsid w:val="000E40FA"/>
    <w:rsid w:val="000E6ED2"/>
    <w:rsid w:val="000F1C18"/>
    <w:rsid w:val="000F3FE2"/>
    <w:rsid w:val="000F4718"/>
    <w:rsid w:val="000F47B0"/>
    <w:rsid w:val="000F5073"/>
    <w:rsid w:val="000F50C4"/>
    <w:rsid w:val="000F6634"/>
    <w:rsid w:val="000F666A"/>
    <w:rsid w:val="00100B6F"/>
    <w:rsid w:val="00101B0A"/>
    <w:rsid w:val="00103290"/>
    <w:rsid w:val="0010370D"/>
    <w:rsid w:val="00104983"/>
    <w:rsid w:val="00104A23"/>
    <w:rsid w:val="00104B59"/>
    <w:rsid w:val="00104D64"/>
    <w:rsid w:val="001053C7"/>
    <w:rsid w:val="0010554A"/>
    <w:rsid w:val="001062E4"/>
    <w:rsid w:val="00106A4D"/>
    <w:rsid w:val="00106A53"/>
    <w:rsid w:val="0011162E"/>
    <w:rsid w:val="0011392C"/>
    <w:rsid w:val="001147BD"/>
    <w:rsid w:val="00116A71"/>
    <w:rsid w:val="00116F61"/>
    <w:rsid w:val="00120311"/>
    <w:rsid w:val="00120AC3"/>
    <w:rsid w:val="00121342"/>
    <w:rsid w:val="00121CD9"/>
    <w:rsid w:val="00121FD1"/>
    <w:rsid w:val="001225FA"/>
    <w:rsid w:val="0012390C"/>
    <w:rsid w:val="00123D3E"/>
    <w:rsid w:val="00124DE0"/>
    <w:rsid w:val="00125F09"/>
    <w:rsid w:val="00126565"/>
    <w:rsid w:val="001275E3"/>
    <w:rsid w:val="00127751"/>
    <w:rsid w:val="001301FB"/>
    <w:rsid w:val="00130982"/>
    <w:rsid w:val="00130EC7"/>
    <w:rsid w:val="001318B1"/>
    <w:rsid w:val="00131963"/>
    <w:rsid w:val="00133039"/>
    <w:rsid w:val="00134359"/>
    <w:rsid w:val="00136ED7"/>
    <w:rsid w:val="0013739B"/>
    <w:rsid w:val="00137880"/>
    <w:rsid w:val="0013793F"/>
    <w:rsid w:val="00137CEA"/>
    <w:rsid w:val="00137ED6"/>
    <w:rsid w:val="001401CA"/>
    <w:rsid w:val="001408D7"/>
    <w:rsid w:val="001444B8"/>
    <w:rsid w:val="00144ADA"/>
    <w:rsid w:val="001454C8"/>
    <w:rsid w:val="001456C1"/>
    <w:rsid w:val="0014641E"/>
    <w:rsid w:val="00146518"/>
    <w:rsid w:val="0015233E"/>
    <w:rsid w:val="0015305D"/>
    <w:rsid w:val="001537E2"/>
    <w:rsid w:val="0015391E"/>
    <w:rsid w:val="0015481B"/>
    <w:rsid w:val="00155FF1"/>
    <w:rsid w:val="001563E3"/>
    <w:rsid w:val="0015652E"/>
    <w:rsid w:val="00156EEB"/>
    <w:rsid w:val="00162791"/>
    <w:rsid w:val="00162E28"/>
    <w:rsid w:val="00163D77"/>
    <w:rsid w:val="00163F3D"/>
    <w:rsid w:val="0016408B"/>
    <w:rsid w:val="001640D2"/>
    <w:rsid w:val="00164999"/>
    <w:rsid w:val="001658C2"/>
    <w:rsid w:val="00165F4E"/>
    <w:rsid w:val="001660C6"/>
    <w:rsid w:val="001714C5"/>
    <w:rsid w:val="00171588"/>
    <w:rsid w:val="00171C9E"/>
    <w:rsid w:val="00172A91"/>
    <w:rsid w:val="001732E1"/>
    <w:rsid w:val="0017350D"/>
    <w:rsid w:val="001735CE"/>
    <w:rsid w:val="00173917"/>
    <w:rsid w:val="00173FD3"/>
    <w:rsid w:val="00174D60"/>
    <w:rsid w:val="00176DCC"/>
    <w:rsid w:val="001779CA"/>
    <w:rsid w:val="0018084E"/>
    <w:rsid w:val="00180EA1"/>
    <w:rsid w:val="001814BE"/>
    <w:rsid w:val="00181562"/>
    <w:rsid w:val="00182653"/>
    <w:rsid w:val="0018302F"/>
    <w:rsid w:val="001839DD"/>
    <w:rsid w:val="001866D1"/>
    <w:rsid w:val="001873B5"/>
    <w:rsid w:val="0018761F"/>
    <w:rsid w:val="0018791C"/>
    <w:rsid w:val="00187F6E"/>
    <w:rsid w:val="00187F7C"/>
    <w:rsid w:val="0019319E"/>
    <w:rsid w:val="001939BE"/>
    <w:rsid w:val="00193EC9"/>
    <w:rsid w:val="001943B0"/>
    <w:rsid w:val="00196359"/>
    <w:rsid w:val="001A14F5"/>
    <w:rsid w:val="001A1A53"/>
    <w:rsid w:val="001A375F"/>
    <w:rsid w:val="001A4032"/>
    <w:rsid w:val="001A40CE"/>
    <w:rsid w:val="001A5732"/>
    <w:rsid w:val="001A5A26"/>
    <w:rsid w:val="001A775D"/>
    <w:rsid w:val="001A7D58"/>
    <w:rsid w:val="001B0138"/>
    <w:rsid w:val="001B12DC"/>
    <w:rsid w:val="001B2154"/>
    <w:rsid w:val="001B237E"/>
    <w:rsid w:val="001B27DA"/>
    <w:rsid w:val="001B2D1C"/>
    <w:rsid w:val="001B4D06"/>
    <w:rsid w:val="001B6E9F"/>
    <w:rsid w:val="001C3F4B"/>
    <w:rsid w:val="001C513F"/>
    <w:rsid w:val="001C5CA0"/>
    <w:rsid w:val="001C6CC1"/>
    <w:rsid w:val="001D07F8"/>
    <w:rsid w:val="001D12B3"/>
    <w:rsid w:val="001D160C"/>
    <w:rsid w:val="001D2F65"/>
    <w:rsid w:val="001D3989"/>
    <w:rsid w:val="001D3F98"/>
    <w:rsid w:val="001D4B25"/>
    <w:rsid w:val="001D7CC5"/>
    <w:rsid w:val="001E01F9"/>
    <w:rsid w:val="001E0A5C"/>
    <w:rsid w:val="001E10C5"/>
    <w:rsid w:val="001E133C"/>
    <w:rsid w:val="001E167D"/>
    <w:rsid w:val="001E2348"/>
    <w:rsid w:val="001E4311"/>
    <w:rsid w:val="001E4915"/>
    <w:rsid w:val="001E4A9D"/>
    <w:rsid w:val="001E4C7C"/>
    <w:rsid w:val="001E4F7E"/>
    <w:rsid w:val="001E5462"/>
    <w:rsid w:val="001E7E2B"/>
    <w:rsid w:val="001F0193"/>
    <w:rsid w:val="001F1F4D"/>
    <w:rsid w:val="001F24F8"/>
    <w:rsid w:val="001F387C"/>
    <w:rsid w:val="001F6B67"/>
    <w:rsid w:val="001F7B0D"/>
    <w:rsid w:val="001F7D25"/>
    <w:rsid w:val="00200CA3"/>
    <w:rsid w:val="0020138C"/>
    <w:rsid w:val="0020438D"/>
    <w:rsid w:val="00204BF1"/>
    <w:rsid w:val="002064A8"/>
    <w:rsid w:val="002067CE"/>
    <w:rsid w:val="0020682C"/>
    <w:rsid w:val="0020699C"/>
    <w:rsid w:val="00206B7A"/>
    <w:rsid w:val="00207C93"/>
    <w:rsid w:val="00210355"/>
    <w:rsid w:val="00211111"/>
    <w:rsid w:val="00212B45"/>
    <w:rsid w:val="00213EC1"/>
    <w:rsid w:val="00215519"/>
    <w:rsid w:val="00215E35"/>
    <w:rsid w:val="0021676C"/>
    <w:rsid w:val="0022201C"/>
    <w:rsid w:val="00222D02"/>
    <w:rsid w:val="002243C7"/>
    <w:rsid w:val="002259C4"/>
    <w:rsid w:val="00225A05"/>
    <w:rsid w:val="002308B9"/>
    <w:rsid w:val="00230B5A"/>
    <w:rsid w:val="00230CCE"/>
    <w:rsid w:val="0023279D"/>
    <w:rsid w:val="00233FAC"/>
    <w:rsid w:val="00234C1A"/>
    <w:rsid w:val="0023557D"/>
    <w:rsid w:val="00235926"/>
    <w:rsid w:val="00237ADA"/>
    <w:rsid w:val="002401B6"/>
    <w:rsid w:val="002410C2"/>
    <w:rsid w:val="0024169B"/>
    <w:rsid w:val="002432C5"/>
    <w:rsid w:val="00243A1D"/>
    <w:rsid w:val="00243A3C"/>
    <w:rsid w:val="0024400F"/>
    <w:rsid w:val="002442D8"/>
    <w:rsid w:val="00245320"/>
    <w:rsid w:val="00246970"/>
    <w:rsid w:val="00247599"/>
    <w:rsid w:val="00250561"/>
    <w:rsid w:val="002520A5"/>
    <w:rsid w:val="002528BC"/>
    <w:rsid w:val="00253AE6"/>
    <w:rsid w:val="00254756"/>
    <w:rsid w:val="00254C47"/>
    <w:rsid w:val="00255CCF"/>
    <w:rsid w:val="00256687"/>
    <w:rsid w:val="002577FA"/>
    <w:rsid w:val="002611AC"/>
    <w:rsid w:val="00262C45"/>
    <w:rsid w:val="00263F11"/>
    <w:rsid w:val="00264A0F"/>
    <w:rsid w:val="00267AF2"/>
    <w:rsid w:val="0027086B"/>
    <w:rsid w:val="0027125E"/>
    <w:rsid w:val="002716AC"/>
    <w:rsid w:val="00272B36"/>
    <w:rsid w:val="002736EF"/>
    <w:rsid w:val="002741C3"/>
    <w:rsid w:val="00274479"/>
    <w:rsid w:val="00274635"/>
    <w:rsid w:val="00274A85"/>
    <w:rsid w:val="00274F23"/>
    <w:rsid w:val="002757DA"/>
    <w:rsid w:val="0027673D"/>
    <w:rsid w:val="00276CBD"/>
    <w:rsid w:val="00277F0F"/>
    <w:rsid w:val="002816D8"/>
    <w:rsid w:val="00281DEC"/>
    <w:rsid w:val="00282EB0"/>
    <w:rsid w:val="00282FAF"/>
    <w:rsid w:val="002852D2"/>
    <w:rsid w:val="00285780"/>
    <w:rsid w:val="00285964"/>
    <w:rsid w:val="00285F14"/>
    <w:rsid w:val="002867BC"/>
    <w:rsid w:val="002873C9"/>
    <w:rsid w:val="00287FBB"/>
    <w:rsid w:val="0029150E"/>
    <w:rsid w:val="00296E5E"/>
    <w:rsid w:val="0029726A"/>
    <w:rsid w:val="00297F19"/>
    <w:rsid w:val="002A0F40"/>
    <w:rsid w:val="002A19A3"/>
    <w:rsid w:val="002A1E17"/>
    <w:rsid w:val="002A2808"/>
    <w:rsid w:val="002A335F"/>
    <w:rsid w:val="002A3906"/>
    <w:rsid w:val="002A496A"/>
    <w:rsid w:val="002A5580"/>
    <w:rsid w:val="002A71EA"/>
    <w:rsid w:val="002B1303"/>
    <w:rsid w:val="002B3683"/>
    <w:rsid w:val="002B4136"/>
    <w:rsid w:val="002B4D2A"/>
    <w:rsid w:val="002B4F2C"/>
    <w:rsid w:val="002B5737"/>
    <w:rsid w:val="002B639B"/>
    <w:rsid w:val="002B6B87"/>
    <w:rsid w:val="002B6BA4"/>
    <w:rsid w:val="002B7758"/>
    <w:rsid w:val="002B7A90"/>
    <w:rsid w:val="002C0717"/>
    <w:rsid w:val="002C0C38"/>
    <w:rsid w:val="002C146C"/>
    <w:rsid w:val="002C3A23"/>
    <w:rsid w:val="002C6B7D"/>
    <w:rsid w:val="002D08F1"/>
    <w:rsid w:val="002D0D42"/>
    <w:rsid w:val="002D2C7B"/>
    <w:rsid w:val="002D3370"/>
    <w:rsid w:val="002D3A71"/>
    <w:rsid w:val="002D4790"/>
    <w:rsid w:val="002D588A"/>
    <w:rsid w:val="002D65BD"/>
    <w:rsid w:val="002D74F7"/>
    <w:rsid w:val="002E0D2C"/>
    <w:rsid w:val="002E1098"/>
    <w:rsid w:val="002E247F"/>
    <w:rsid w:val="002E3092"/>
    <w:rsid w:val="002E387D"/>
    <w:rsid w:val="002E4624"/>
    <w:rsid w:val="002E46D7"/>
    <w:rsid w:val="002E5905"/>
    <w:rsid w:val="002E611C"/>
    <w:rsid w:val="002E6A94"/>
    <w:rsid w:val="002E71CC"/>
    <w:rsid w:val="002E7F32"/>
    <w:rsid w:val="002E7F66"/>
    <w:rsid w:val="002F2EFB"/>
    <w:rsid w:val="002F2FCD"/>
    <w:rsid w:val="002F3014"/>
    <w:rsid w:val="002F539C"/>
    <w:rsid w:val="002F6E6B"/>
    <w:rsid w:val="003033CC"/>
    <w:rsid w:val="00304DF5"/>
    <w:rsid w:val="00305938"/>
    <w:rsid w:val="0030599D"/>
    <w:rsid w:val="003059A9"/>
    <w:rsid w:val="003069E6"/>
    <w:rsid w:val="00306D2E"/>
    <w:rsid w:val="00306E25"/>
    <w:rsid w:val="0030735C"/>
    <w:rsid w:val="00307EE9"/>
    <w:rsid w:val="003108A1"/>
    <w:rsid w:val="00311B78"/>
    <w:rsid w:val="00313BBB"/>
    <w:rsid w:val="00314A6E"/>
    <w:rsid w:val="00314AFE"/>
    <w:rsid w:val="00315C47"/>
    <w:rsid w:val="00317568"/>
    <w:rsid w:val="00317B59"/>
    <w:rsid w:val="00317CA8"/>
    <w:rsid w:val="003215D7"/>
    <w:rsid w:val="0032192F"/>
    <w:rsid w:val="00322B17"/>
    <w:rsid w:val="00323F3B"/>
    <w:rsid w:val="003244EF"/>
    <w:rsid w:val="003249C1"/>
    <w:rsid w:val="0032639A"/>
    <w:rsid w:val="00326956"/>
    <w:rsid w:val="00326FE8"/>
    <w:rsid w:val="00327E75"/>
    <w:rsid w:val="00331D22"/>
    <w:rsid w:val="00332418"/>
    <w:rsid w:val="00332AD8"/>
    <w:rsid w:val="00332E79"/>
    <w:rsid w:val="00335274"/>
    <w:rsid w:val="0033550A"/>
    <w:rsid w:val="003364CC"/>
    <w:rsid w:val="0034171A"/>
    <w:rsid w:val="00342B24"/>
    <w:rsid w:val="00344174"/>
    <w:rsid w:val="0034573D"/>
    <w:rsid w:val="00345A2D"/>
    <w:rsid w:val="00350318"/>
    <w:rsid w:val="0035054D"/>
    <w:rsid w:val="0035194E"/>
    <w:rsid w:val="0035254A"/>
    <w:rsid w:val="00352F85"/>
    <w:rsid w:val="00353FA4"/>
    <w:rsid w:val="00354330"/>
    <w:rsid w:val="00354351"/>
    <w:rsid w:val="00354413"/>
    <w:rsid w:val="00355D65"/>
    <w:rsid w:val="00356774"/>
    <w:rsid w:val="00357270"/>
    <w:rsid w:val="00360B04"/>
    <w:rsid w:val="003613E2"/>
    <w:rsid w:val="003625C9"/>
    <w:rsid w:val="00364122"/>
    <w:rsid w:val="00367E91"/>
    <w:rsid w:val="00372265"/>
    <w:rsid w:val="00372EBD"/>
    <w:rsid w:val="00373E92"/>
    <w:rsid w:val="00374D3C"/>
    <w:rsid w:val="0037670C"/>
    <w:rsid w:val="00377D37"/>
    <w:rsid w:val="00380657"/>
    <w:rsid w:val="00380CC5"/>
    <w:rsid w:val="00381ED1"/>
    <w:rsid w:val="00382AD0"/>
    <w:rsid w:val="0038487F"/>
    <w:rsid w:val="00384C33"/>
    <w:rsid w:val="00384E1B"/>
    <w:rsid w:val="00386CBA"/>
    <w:rsid w:val="00386E2C"/>
    <w:rsid w:val="0039013D"/>
    <w:rsid w:val="003935E9"/>
    <w:rsid w:val="00394002"/>
    <w:rsid w:val="00394BDC"/>
    <w:rsid w:val="003957FC"/>
    <w:rsid w:val="00395AF5"/>
    <w:rsid w:val="00396128"/>
    <w:rsid w:val="003965E2"/>
    <w:rsid w:val="00396A43"/>
    <w:rsid w:val="003A251E"/>
    <w:rsid w:val="003A3249"/>
    <w:rsid w:val="003A39FA"/>
    <w:rsid w:val="003A3D9D"/>
    <w:rsid w:val="003A3EC5"/>
    <w:rsid w:val="003A5D73"/>
    <w:rsid w:val="003A67E1"/>
    <w:rsid w:val="003B00D7"/>
    <w:rsid w:val="003B0350"/>
    <w:rsid w:val="003B0702"/>
    <w:rsid w:val="003B0DFE"/>
    <w:rsid w:val="003B26EA"/>
    <w:rsid w:val="003B2F8A"/>
    <w:rsid w:val="003B3560"/>
    <w:rsid w:val="003B511E"/>
    <w:rsid w:val="003B5780"/>
    <w:rsid w:val="003B61C8"/>
    <w:rsid w:val="003C0276"/>
    <w:rsid w:val="003C0AA8"/>
    <w:rsid w:val="003C0D98"/>
    <w:rsid w:val="003C0ED7"/>
    <w:rsid w:val="003C0FF1"/>
    <w:rsid w:val="003C2544"/>
    <w:rsid w:val="003C26CE"/>
    <w:rsid w:val="003C3A24"/>
    <w:rsid w:val="003C51B1"/>
    <w:rsid w:val="003C52A2"/>
    <w:rsid w:val="003C55CB"/>
    <w:rsid w:val="003C56E0"/>
    <w:rsid w:val="003D0894"/>
    <w:rsid w:val="003D14A7"/>
    <w:rsid w:val="003D4465"/>
    <w:rsid w:val="003D46C7"/>
    <w:rsid w:val="003D568C"/>
    <w:rsid w:val="003D5EE5"/>
    <w:rsid w:val="003D5F48"/>
    <w:rsid w:val="003D707F"/>
    <w:rsid w:val="003D711E"/>
    <w:rsid w:val="003D7CB5"/>
    <w:rsid w:val="003E12D0"/>
    <w:rsid w:val="003E2D64"/>
    <w:rsid w:val="003E37C8"/>
    <w:rsid w:val="003E49C7"/>
    <w:rsid w:val="003E6382"/>
    <w:rsid w:val="003E72A0"/>
    <w:rsid w:val="003E7A8E"/>
    <w:rsid w:val="003F2CB8"/>
    <w:rsid w:val="003F409F"/>
    <w:rsid w:val="003F4876"/>
    <w:rsid w:val="003F5F05"/>
    <w:rsid w:val="003F6646"/>
    <w:rsid w:val="003F7258"/>
    <w:rsid w:val="003F72B0"/>
    <w:rsid w:val="003F7D08"/>
    <w:rsid w:val="00400602"/>
    <w:rsid w:val="0040300C"/>
    <w:rsid w:val="00403766"/>
    <w:rsid w:val="0040393E"/>
    <w:rsid w:val="004039D4"/>
    <w:rsid w:val="004059C9"/>
    <w:rsid w:val="00406772"/>
    <w:rsid w:val="00406E31"/>
    <w:rsid w:val="0040726A"/>
    <w:rsid w:val="00410CF4"/>
    <w:rsid w:val="00410D30"/>
    <w:rsid w:val="00410E36"/>
    <w:rsid w:val="00411C65"/>
    <w:rsid w:val="00413821"/>
    <w:rsid w:val="00413857"/>
    <w:rsid w:val="00414856"/>
    <w:rsid w:val="00416A9B"/>
    <w:rsid w:val="00416E2D"/>
    <w:rsid w:val="00420A55"/>
    <w:rsid w:val="0042107B"/>
    <w:rsid w:val="004224C2"/>
    <w:rsid w:val="00422612"/>
    <w:rsid w:val="0042634E"/>
    <w:rsid w:val="00426CCE"/>
    <w:rsid w:val="00426EA3"/>
    <w:rsid w:val="00431EE0"/>
    <w:rsid w:val="00432095"/>
    <w:rsid w:val="00432754"/>
    <w:rsid w:val="00432DF1"/>
    <w:rsid w:val="004334E2"/>
    <w:rsid w:val="004339E6"/>
    <w:rsid w:val="0043575B"/>
    <w:rsid w:val="004357AB"/>
    <w:rsid w:val="004376C2"/>
    <w:rsid w:val="00437A9C"/>
    <w:rsid w:val="0044273E"/>
    <w:rsid w:val="0044450A"/>
    <w:rsid w:val="004445A9"/>
    <w:rsid w:val="00446370"/>
    <w:rsid w:val="004470FB"/>
    <w:rsid w:val="0044711F"/>
    <w:rsid w:val="00447C5C"/>
    <w:rsid w:val="00451B8F"/>
    <w:rsid w:val="00452B5A"/>
    <w:rsid w:val="0045322A"/>
    <w:rsid w:val="00454370"/>
    <w:rsid w:val="00454540"/>
    <w:rsid w:val="004567C4"/>
    <w:rsid w:val="00461569"/>
    <w:rsid w:val="00461B3C"/>
    <w:rsid w:val="00462371"/>
    <w:rsid w:val="00462A91"/>
    <w:rsid w:val="00463A99"/>
    <w:rsid w:val="00463DE5"/>
    <w:rsid w:val="00465704"/>
    <w:rsid w:val="004659EF"/>
    <w:rsid w:val="00465C46"/>
    <w:rsid w:val="00466C61"/>
    <w:rsid w:val="004673A6"/>
    <w:rsid w:val="00467662"/>
    <w:rsid w:val="00470524"/>
    <w:rsid w:val="00471083"/>
    <w:rsid w:val="004722FD"/>
    <w:rsid w:val="004724F1"/>
    <w:rsid w:val="004739C7"/>
    <w:rsid w:val="00473F6B"/>
    <w:rsid w:val="004751F0"/>
    <w:rsid w:val="004757D1"/>
    <w:rsid w:val="00477B8E"/>
    <w:rsid w:val="004819CA"/>
    <w:rsid w:val="004828EB"/>
    <w:rsid w:val="00482963"/>
    <w:rsid w:val="004834B1"/>
    <w:rsid w:val="0048497B"/>
    <w:rsid w:val="00485BC7"/>
    <w:rsid w:val="00486509"/>
    <w:rsid w:val="00486ACB"/>
    <w:rsid w:val="004907CE"/>
    <w:rsid w:val="00490843"/>
    <w:rsid w:val="00490AF9"/>
    <w:rsid w:val="00490ECC"/>
    <w:rsid w:val="00491928"/>
    <w:rsid w:val="00491FC2"/>
    <w:rsid w:val="00493F0A"/>
    <w:rsid w:val="00494D1F"/>
    <w:rsid w:val="00495BED"/>
    <w:rsid w:val="00496523"/>
    <w:rsid w:val="00496A88"/>
    <w:rsid w:val="004A026B"/>
    <w:rsid w:val="004A0829"/>
    <w:rsid w:val="004A1A9B"/>
    <w:rsid w:val="004A3ACC"/>
    <w:rsid w:val="004A551F"/>
    <w:rsid w:val="004A6A96"/>
    <w:rsid w:val="004A6D5E"/>
    <w:rsid w:val="004B06E6"/>
    <w:rsid w:val="004B0762"/>
    <w:rsid w:val="004B08F9"/>
    <w:rsid w:val="004B09E9"/>
    <w:rsid w:val="004B17DF"/>
    <w:rsid w:val="004B19E0"/>
    <w:rsid w:val="004B2F9D"/>
    <w:rsid w:val="004B3026"/>
    <w:rsid w:val="004B3459"/>
    <w:rsid w:val="004B371C"/>
    <w:rsid w:val="004B3F04"/>
    <w:rsid w:val="004B42F8"/>
    <w:rsid w:val="004B4FF8"/>
    <w:rsid w:val="004B6113"/>
    <w:rsid w:val="004C0A75"/>
    <w:rsid w:val="004C0B75"/>
    <w:rsid w:val="004C1071"/>
    <w:rsid w:val="004C288B"/>
    <w:rsid w:val="004C2ABA"/>
    <w:rsid w:val="004C3108"/>
    <w:rsid w:val="004C3B21"/>
    <w:rsid w:val="004C405A"/>
    <w:rsid w:val="004C592B"/>
    <w:rsid w:val="004C5D24"/>
    <w:rsid w:val="004C7105"/>
    <w:rsid w:val="004D2B13"/>
    <w:rsid w:val="004D3E58"/>
    <w:rsid w:val="004D3EAF"/>
    <w:rsid w:val="004D4927"/>
    <w:rsid w:val="004D5126"/>
    <w:rsid w:val="004D6423"/>
    <w:rsid w:val="004E07F1"/>
    <w:rsid w:val="004E2120"/>
    <w:rsid w:val="004E2465"/>
    <w:rsid w:val="004E3ABD"/>
    <w:rsid w:val="004E3C3A"/>
    <w:rsid w:val="004E4705"/>
    <w:rsid w:val="004E4A29"/>
    <w:rsid w:val="004E61CD"/>
    <w:rsid w:val="004E7EAA"/>
    <w:rsid w:val="004F0095"/>
    <w:rsid w:val="004F096A"/>
    <w:rsid w:val="004F2B57"/>
    <w:rsid w:val="004F303B"/>
    <w:rsid w:val="004F350F"/>
    <w:rsid w:val="004F3CEC"/>
    <w:rsid w:val="004F48A0"/>
    <w:rsid w:val="004F56B5"/>
    <w:rsid w:val="004F5937"/>
    <w:rsid w:val="004F613B"/>
    <w:rsid w:val="004F6913"/>
    <w:rsid w:val="004F693C"/>
    <w:rsid w:val="004F6B82"/>
    <w:rsid w:val="004F72F4"/>
    <w:rsid w:val="004F7736"/>
    <w:rsid w:val="00501C2C"/>
    <w:rsid w:val="005027C5"/>
    <w:rsid w:val="00503240"/>
    <w:rsid w:val="00503754"/>
    <w:rsid w:val="00505CB5"/>
    <w:rsid w:val="00510CCB"/>
    <w:rsid w:val="005119E3"/>
    <w:rsid w:val="00511E41"/>
    <w:rsid w:val="005122F6"/>
    <w:rsid w:val="00512630"/>
    <w:rsid w:val="00512B3A"/>
    <w:rsid w:val="00513DD6"/>
    <w:rsid w:val="0051426E"/>
    <w:rsid w:val="00516E2C"/>
    <w:rsid w:val="005176E6"/>
    <w:rsid w:val="00517BF2"/>
    <w:rsid w:val="0052054D"/>
    <w:rsid w:val="00520D6D"/>
    <w:rsid w:val="00521B38"/>
    <w:rsid w:val="00522C92"/>
    <w:rsid w:val="00524261"/>
    <w:rsid w:val="005247FD"/>
    <w:rsid w:val="005255CD"/>
    <w:rsid w:val="005276B4"/>
    <w:rsid w:val="0052771D"/>
    <w:rsid w:val="00530676"/>
    <w:rsid w:val="0053124D"/>
    <w:rsid w:val="00531729"/>
    <w:rsid w:val="00532210"/>
    <w:rsid w:val="005328A5"/>
    <w:rsid w:val="00532FB7"/>
    <w:rsid w:val="00533155"/>
    <w:rsid w:val="005336DE"/>
    <w:rsid w:val="0053479F"/>
    <w:rsid w:val="00534E8E"/>
    <w:rsid w:val="0053564D"/>
    <w:rsid w:val="00535C9A"/>
    <w:rsid w:val="00537697"/>
    <w:rsid w:val="005414CE"/>
    <w:rsid w:val="00541F6F"/>
    <w:rsid w:val="00541FF5"/>
    <w:rsid w:val="0054292C"/>
    <w:rsid w:val="00542BD7"/>
    <w:rsid w:val="00542D6C"/>
    <w:rsid w:val="00542DF3"/>
    <w:rsid w:val="005436C9"/>
    <w:rsid w:val="00543C66"/>
    <w:rsid w:val="00543D5B"/>
    <w:rsid w:val="005441F7"/>
    <w:rsid w:val="005459A6"/>
    <w:rsid w:val="00545A28"/>
    <w:rsid w:val="00546764"/>
    <w:rsid w:val="00547BC3"/>
    <w:rsid w:val="005501EA"/>
    <w:rsid w:val="0055073F"/>
    <w:rsid w:val="00550D3C"/>
    <w:rsid w:val="00554697"/>
    <w:rsid w:val="005553C6"/>
    <w:rsid w:val="00557D36"/>
    <w:rsid w:val="00562291"/>
    <w:rsid w:val="00563096"/>
    <w:rsid w:val="00563184"/>
    <w:rsid w:val="00563382"/>
    <w:rsid w:val="00563C9F"/>
    <w:rsid w:val="005652BE"/>
    <w:rsid w:val="0056670C"/>
    <w:rsid w:val="00566A6B"/>
    <w:rsid w:val="005674D4"/>
    <w:rsid w:val="0057033E"/>
    <w:rsid w:val="00570E20"/>
    <w:rsid w:val="0057334C"/>
    <w:rsid w:val="00573AEA"/>
    <w:rsid w:val="00573B62"/>
    <w:rsid w:val="0057532A"/>
    <w:rsid w:val="00575E90"/>
    <w:rsid w:val="00576B46"/>
    <w:rsid w:val="00576BC8"/>
    <w:rsid w:val="00577405"/>
    <w:rsid w:val="005775C2"/>
    <w:rsid w:val="00577870"/>
    <w:rsid w:val="005800C7"/>
    <w:rsid w:val="005806DE"/>
    <w:rsid w:val="00580A58"/>
    <w:rsid w:val="005814E7"/>
    <w:rsid w:val="0058150D"/>
    <w:rsid w:val="0058163B"/>
    <w:rsid w:val="005818B2"/>
    <w:rsid w:val="00581C55"/>
    <w:rsid w:val="00583838"/>
    <w:rsid w:val="00583E2C"/>
    <w:rsid w:val="0058404E"/>
    <w:rsid w:val="00585BD2"/>
    <w:rsid w:val="00586129"/>
    <w:rsid w:val="00586FDB"/>
    <w:rsid w:val="00587751"/>
    <w:rsid w:val="005917B4"/>
    <w:rsid w:val="005937AF"/>
    <w:rsid w:val="00594433"/>
    <w:rsid w:val="00595875"/>
    <w:rsid w:val="00595B75"/>
    <w:rsid w:val="00595E3E"/>
    <w:rsid w:val="0059617F"/>
    <w:rsid w:val="0059671C"/>
    <w:rsid w:val="00596B97"/>
    <w:rsid w:val="005A1183"/>
    <w:rsid w:val="005A4D4D"/>
    <w:rsid w:val="005A5BB6"/>
    <w:rsid w:val="005A6AAC"/>
    <w:rsid w:val="005A70CE"/>
    <w:rsid w:val="005A7BC6"/>
    <w:rsid w:val="005B0062"/>
    <w:rsid w:val="005B1FA4"/>
    <w:rsid w:val="005B333F"/>
    <w:rsid w:val="005B3F13"/>
    <w:rsid w:val="005B415B"/>
    <w:rsid w:val="005B49EF"/>
    <w:rsid w:val="005B5EF5"/>
    <w:rsid w:val="005B5F2D"/>
    <w:rsid w:val="005B694A"/>
    <w:rsid w:val="005B7084"/>
    <w:rsid w:val="005C0B73"/>
    <w:rsid w:val="005C1306"/>
    <w:rsid w:val="005C175C"/>
    <w:rsid w:val="005C18CC"/>
    <w:rsid w:val="005C20A6"/>
    <w:rsid w:val="005C2A44"/>
    <w:rsid w:val="005C3ECC"/>
    <w:rsid w:val="005C3ED3"/>
    <w:rsid w:val="005C5370"/>
    <w:rsid w:val="005C5F0B"/>
    <w:rsid w:val="005C6243"/>
    <w:rsid w:val="005C6739"/>
    <w:rsid w:val="005C680F"/>
    <w:rsid w:val="005D1077"/>
    <w:rsid w:val="005D24E5"/>
    <w:rsid w:val="005D2F57"/>
    <w:rsid w:val="005D31B3"/>
    <w:rsid w:val="005D4380"/>
    <w:rsid w:val="005D5114"/>
    <w:rsid w:val="005D51B8"/>
    <w:rsid w:val="005D51C4"/>
    <w:rsid w:val="005D6057"/>
    <w:rsid w:val="005D6EB2"/>
    <w:rsid w:val="005E1930"/>
    <w:rsid w:val="005E1C19"/>
    <w:rsid w:val="005E2166"/>
    <w:rsid w:val="005E2557"/>
    <w:rsid w:val="005E598C"/>
    <w:rsid w:val="005E62A8"/>
    <w:rsid w:val="005E6EF4"/>
    <w:rsid w:val="005E7590"/>
    <w:rsid w:val="005E76FF"/>
    <w:rsid w:val="005F0410"/>
    <w:rsid w:val="005F0B34"/>
    <w:rsid w:val="005F0BA6"/>
    <w:rsid w:val="005F0D2C"/>
    <w:rsid w:val="005F0FCC"/>
    <w:rsid w:val="005F122F"/>
    <w:rsid w:val="005F12A9"/>
    <w:rsid w:val="005F171C"/>
    <w:rsid w:val="005F1B2F"/>
    <w:rsid w:val="005F1C3F"/>
    <w:rsid w:val="005F21CD"/>
    <w:rsid w:val="005F2EAF"/>
    <w:rsid w:val="005F34FB"/>
    <w:rsid w:val="005F415A"/>
    <w:rsid w:val="005F41DB"/>
    <w:rsid w:val="005F4923"/>
    <w:rsid w:val="005F5B71"/>
    <w:rsid w:val="005F5C0E"/>
    <w:rsid w:val="006005E1"/>
    <w:rsid w:val="00600A45"/>
    <w:rsid w:val="00601CC5"/>
    <w:rsid w:val="00602A26"/>
    <w:rsid w:val="006045D6"/>
    <w:rsid w:val="006046D6"/>
    <w:rsid w:val="00604DA4"/>
    <w:rsid w:val="00607D73"/>
    <w:rsid w:val="00607E47"/>
    <w:rsid w:val="006105C7"/>
    <w:rsid w:val="00611722"/>
    <w:rsid w:val="00611EB1"/>
    <w:rsid w:val="0061466C"/>
    <w:rsid w:val="00614F60"/>
    <w:rsid w:val="00615783"/>
    <w:rsid w:val="0061639C"/>
    <w:rsid w:val="00616A9B"/>
    <w:rsid w:val="00616EA9"/>
    <w:rsid w:val="006176AD"/>
    <w:rsid w:val="00621AD0"/>
    <w:rsid w:val="00622265"/>
    <w:rsid w:val="00622928"/>
    <w:rsid w:val="006229CE"/>
    <w:rsid w:val="00622C1D"/>
    <w:rsid w:val="00622D7A"/>
    <w:rsid w:val="00623AFA"/>
    <w:rsid w:val="00623B2C"/>
    <w:rsid w:val="0062644D"/>
    <w:rsid w:val="00626E21"/>
    <w:rsid w:val="00627EA3"/>
    <w:rsid w:val="00630CB5"/>
    <w:rsid w:val="00631CC8"/>
    <w:rsid w:val="0063208F"/>
    <w:rsid w:val="006325C7"/>
    <w:rsid w:val="00632761"/>
    <w:rsid w:val="00632791"/>
    <w:rsid w:val="00633379"/>
    <w:rsid w:val="0063352B"/>
    <w:rsid w:val="00633D3D"/>
    <w:rsid w:val="0063770A"/>
    <w:rsid w:val="00637729"/>
    <w:rsid w:val="00640099"/>
    <w:rsid w:val="00640A13"/>
    <w:rsid w:val="0064165F"/>
    <w:rsid w:val="00643016"/>
    <w:rsid w:val="00643FAD"/>
    <w:rsid w:val="006441A1"/>
    <w:rsid w:val="006446E4"/>
    <w:rsid w:val="00645A3A"/>
    <w:rsid w:val="00645C2D"/>
    <w:rsid w:val="0064679E"/>
    <w:rsid w:val="00646EB3"/>
    <w:rsid w:val="0064757C"/>
    <w:rsid w:val="006479AC"/>
    <w:rsid w:val="006479DF"/>
    <w:rsid w:val="00650478"/>
    <w:rsid w:val="00652DAC"/>
    <w:rsid w:val="00657868"/>
    <w:rsid w:val="006605F7"/>
    <w:rsid w:val="00660DCB"/>
    <w:rsid w:val="00664405"/>
    <w:rsid w:val="00666167"/>
    <w:rsid w:val="00666270"/>
    <w:rsid w:val="006678B5"/>
    <w:rsid w:val="0067074E"/>
    <w:rsid w:val="00670D32"/>
    <w:rsid w:val="006719A0"/>
    <w:rsid w:val="00675C58"/>
    <w:rsid w:val="00676B52"/>
    <w:rsid w:val="0067725D"/>
    <w:rsid w:val="00677D24"/>
    <w:rsid w:val="006804AF"/>
    <w:rsid w:val="006813DE"/>
    <w:rsid w:val="00681D0B"/>
    <w:rsid w:val="006821F0"/>
    <w:rsid w:val="00682DDD"/>
    <w:rsid w:val="00682F2D"/>
    <w:rsid w:val="00685059"/>
    <w:rsid w:val="006852E9"/>
    <w:rsid w:val="00685931"/>
    <w:rsid w:val="00685979"/>
    <w:rsid w:val="00685A7E"/>
    <w:rsid w:val="00685D16"/>
    <w:rsid w:val="006864BC"/>
    <w:rsid w:val="00687102"/>
    <w:rsid w:val="0069092D"/>
    <w:rsid w:val="00691D83"/>
    <w:rsid w:val="006940AD"/>
    <w:rsid w:val="00694418"/>
    <w:rsid w:val="006945CF"/>
    <w:rsid w:val="006953BE"/>
    <w:rsid w:val="00696925"/>
    <w:rsid w:val="00697B85"/>
    <w:rsid w:val="006A0334"/>
    <w:rsid w:val="006A2B3D"/>
    <w:rsid w:val="006A37BC"/>
    <w:rsid w:val="006A4811"/>
    <w:rsid w:val="006A496E"/>
    <w:rsid w:val="006A4F4A"/>
    <w:rsid w:val="006A5157"/>
    <w:rsid w:val="006A5244"/>
    <w:rsid w:val="006A78F1"/>
    <w:rsid w:val="006A7DF2"/>
    <w:rsid w:val="006B0678"/>
    <w:rsid w:val="006B1099"/>
    <w:rsid w:val="006B17C0"/>
    <w:rsid w:val="006B2227"/>
    <w:rsid w:val="006B2793"/>
    <w:rsid w:val="006B3894"/>
    <w:rsid w:val="006B5F41"/>
    <w:rsid w:val="006C12D3"/>
    <w:rsid w:val="006C1726"/>
    <w:rsid w:val="006C3436"/>
    <w:rsid w:val="006C3F16"/>
    <w:rsid w:val="006C4317"/>
    <w:rsid w:val="006C4A7F"/>
    <w:rsid w:val="006C4B16"/>
    <w:rsid w:val="006C4DE1"/>
    <w:rsid w:val="006C5296"/>
    <w:rsid w:val="006C556A"/>
    <w:rsid w:val="006C65C7"/>
    <w:rsid w:val="006C6A25"/>
    <w:rsid w:val="006C719D"/>
    <w:rsid w:val="006D082A"/>
    <w:rsid w:val="006D130E"/>
    <w:rsid w:val="006D3B82"/>
    <w:rsid w:val="006D5526"/>
    <w:rsid w:val="006D5A81"/>
    <w:rsid w:val="006D67D3"/>
    <w:rsid w:val="006D75DC"/>
    <w:rsid w:val="006D7BF1"/>
    <w:rsid w:val="006D7D48"/>
    <w:rsid w:val="006E1AC4"/>
    <w:rsid w:val="006E2693"/>
    <w:rsid w:val="006E30FA"/>
    <w:rsid w:val="006E34AD"/>
    <w:rsid w:val="006E5B3C"/>
    <w:rsid w:val="006E5BA1"/>
    <w:rsid w:val="006F0A75"/>
    <w:rsid w:val="006F15B4"/>
    <w:rsid w:val="006F164B"/>
    <w:rsid w:val="006F206B"/>
    <w:rsid w:val="006F241F"/>
    <w:rsid w:val="006F4F9A"/>
    <w:rsid w:val="006F565A"/>
    <w:rsid w:val="006F697A"/>
    <w:rsid w:val="006F6E75"/>
    <w:rsid w:val="006F7D3C"/>
    <w:rsid w:val="00700182"/>
    <w:rsid w:val="00701154"/>
    <w:rsid w:val="00701D98"/>
    <w:rsid w:val="00703D70"/>
    <w:rsid w:val="00704199"/>
    <w:rsid w:val="0070439D"/>
    <w:rsid w:val="007052B9"/>
    <w:rsid w:val="007104B4"/>
    <w:rsid w:val="007120A8"/>
    <w:rsid w:val="0071272A"/>
    <w:rsid w:val="007137FA"/>
    <w:rsid w:val="00713F63"/>
    <w:rsid w:val="007149DD"/>
    <w:rsid w:val="0072034F"/>
    <w:rsid w:val="0072298D"/>
    <w:rsid w:val="007262EC"/>
    <w:rsid w:val="00726984"/>
    <w:rsid w:val="007273F7"/>
    <w:rsid w:val="00731283"/>
    <w:rsid w:val="007312E9"/>
    <w:rsid w:val="007324A7"/>
    <w:rsid w:val="007338E9"/>
    <w:rsid w:val="00734CF5"/>
    <w:rsid w:val="00735A83"/>
    <w:rsid w:val="00736295"/>
    <w:rsid w:val="00741A8A"/>
    <w:rsid w:val="00741F36"/>
    <w:rsid w:val="00742265"/>
    <w:rsid w:val="0074251B"/>
    <w:rsid w:val="00742835"/>
    <w:rsid w:val="00743A67"/>
    <w:rsid w:val="00744A1E"/>
    <w:rsid w:val="00746BAE"/>
    <w:rsid w:val="007477C2"/>
    <w:rsid w:val="00750218"/>
    <w:rsid w:val="0075079E"/>
    <w:rsid w:val="00752FB2"/>
    <w:rsid w:val="00753BFE"/>
    <w:rsid w:val="007542FE"/>
    <w:rsid w:val="00754681"/>
    <w:rsid w:val="00754801"/>
    <w:rsid w:val="007551F0"/>
    <w:rsid w:val="00755303"/>
    <w:rsid w:val="00755E23"/>
    <w:rsid w:val="00757760"/>
    <w:rsid w:val="0076037B"/>
    <w:rsid w:val="0076068F"/>
    <w:rsid w:val="007614EB"/>
    <w:rsid w:val="00761A14"/>
    <w:rsid w:val="0076236A"/>
    <w:rsid w:val="00763538"/>
    <w:rsid w:val="00763563"/>
    <w:rsid w:val="0076414C"/>
    <w:rsid w:val="0076457A"/>
    <w:rsid w:val="007647DB"/>
    <w:rsid w:val="00765555"/>
    <w:rsid w:val="007660E3"/>
    <w:rsid w:val="007662AC"/>
    <w:rsid w:val="00766F2A"/>
    <w:rsid w:val="00771606"/>
    <w:rsid w:val="00771B9C"/>
    <w:rsid w:val="00771CC6"/>
    <w:rsid w:val="0077337C"/>
    <w:rsid w:val="007735C7"/>
    <w:rsid w:val="00773829"/>
    <w:rsid w:val="00774FB4"/>
    <w:rsid w:val="0077502B"/>
    <w:rsid w:val="00775B0E"/>
    <w:rsid w:val="0077652F"/>
    <w:rsid w:val="00777F4F"/>
    <w:rsid w:val="0078017B"/>
    <w:rsid w:val="007803C3"/>
    <w:rsid w:val="007804AB"/>
    <w:rsid w:val="00780B01"/>
    <w:rsid w:val="0078112C"/>
    <w:rsid w:val="0078166C"/>
    <w:rsid w:val="0078207E"/>
    <w:rsid w:val="00782267"/>
    <w:rsid w:val="00782970"/>
    <w:rsid w:val="00783D1F"/>
    <w:rsid w:val="00787B26"/>
    <w:rsid w:val="007908F6"/>
    <w:rsid w:val="00790CA5"/>
    <w:rsid w:val="00790CBC"/>
    <w:rsid w:val="00792329"/>
    <w:rsid w:val="00794FDC"/>
    <w:rsid w:val="00795A58"/>
    <w:rsid w:val="00795E2B"/>
    <w:rsid w:val="0079675A"/>
    <w:rsid w:val="00797553"/>
    <w:rsid w:val="007A01FB"/>
    <w:rsid w:val="007A13BD"/>
    <w:rsid w:val="007A154B"/>
    <w:rsid w:val="007A1F88"/>
    <w:rsid w:val="007A3536"/>
    <w:rsid w:val="007A470D"/>
    <w:rsid w:val="007A60EF"/>
    <w:rsid w:val="007A7A33"/>
    <w:rsid w:val="007B0161"/>
    <w:rsid w:val="007B02C7"/>
    <w:rsid w:val="007B0C8C"/>
    <w:rsid w:val="007B17E3"/>
    <w:rsid w:val="007B51CB"/>
    <w:rsid w:val="007B70BC"/>
    <w:rsid w:val="007B76D5"/>
    <w:rsid w:val="007C0114"/>
    <w:rsid w:val="007C0184"/>
    <w:rsid w:val="007C0351"/>
    <w:rsid w:val="007C0997"/>
    <w:rsid w:val="007C5801"/>
    <w:rsid w:val="007C7894"/>
    <w:rsid w:val="007D15C5"/>
    <w:rsid w:val="007D2CE6"/>
    <w:rsid w:val="007D2D80"/>
    <w:rsid w:val="007D32C0"/>
    <w:rsid w:val="007D343A"/>
    <w:rsid w:val="007D367E"/>
    <w:rsid w:val="007D5CE7"/>
    <w:rsid w:val="007D6DD4"/>
    <w:rsid w:val="007D6E54"/>
    <w:rsid w:val="007E1726"/>
    <w:rsid w:val="007E2A29"/>
    <w:rsid w:val="007E2C63"/>
    <w:rsid w:val="007E42CD"/>
    <w:rsid w:val="007E52EB"/>
    <w:rsid w:val="007E664A"/>
    <w:rsid w:val="007E78F7"/>
    <w:rsid w:val="007F0D9A"/>
    <w:rsid w:val="007F0EA8"/>
    <w:rsid w:val="007F106C"/>
    <w:rsid w:val="007F1E1A"/>
    <w:rsid w:val="007F2084"/>
    <w:rsid w:val="007F2C41"/>
    <w:rsid w:val="007F2DF0"/>
    <w:rsid w:val="007F40D1"/>
    <w:rsid w:val="007F4F64"/>
    <w:rsid w:val="00800013"/>
    <w:rsid w:val="00801225"/>
    <w:rsid w:val="00801350"/>
    <w:rsid w:val="00803014"/>
    <w:rsid w:val="008036DD"/>
    <w:rsid w:val="00804B3E"/>
    <w:rsid w:val="00807413"/>
    <w:rsid w:val="008075AF"/>
    <w:rsid w:val="00807BDB"/>
    <w:rsid w:val="008106AC"/>
    <w:rsid w:val="008109A4"/>
    <w:rsid w:val="008116AE"/>
    <w:rsid w:val="008140E1"/>
    <w:rsid w:val="00815734"/>
    <w:rsid w:val="00815795"/>
    <w:rsid w:val="008169B1"/>
    <w:rsid w:val="008205E0"/>
    <w:rsid w:val="00821013"/>
    <w:rsid w:val="0082196F"/>
    <w:rsid w:val="00821A40"/>
    <w:rsid w:val="00821D45"/>
    <w:rsid w:val="00821EAE"/>
    <w:rsid w:val="00821FE5"/>
    <w:rsid w:val="00822583"/>
    <w:rsid w:val="00823107"/>
    <w:rsid w:val="00824554"/>
    <w:rsid w:val="00826DA0"/>
    <w:rsid w:val="008278FE"/>
    <w:rsid w:val="0083146D"/>
    <w:rsid w:val="00832387"/>
    <w:rsid w:val="00832AA1"/>
    <w:rsid w:val="00834177"/>
    <w:rsid w:val="0083503A"/>
    <w:rsid w:val="00835AC2"/>
    <w:rsid w:val="008376C1"/>
    <w:rsid w:val="008400CF"/>
    <w:rsid w:val="00840AC5"/>
    <w:rsid w:val="00841C2C"/>
    <w:rsid w:val="00841C4B"/>
    <w:rsid w:val="0084259A"/>
    <w:rsid w:val="0084363A"/>
    <w:rsid w:val="00845562"/>
    <w:rsid w:val="00845732"/>
    <w:rsid w:val="00846B48"/>
    <w:rsid w:val="0084743A"/>
    <w:rsid w:val="008509F8"/>
    <w:rsid w:val="00850A0E"/>
    <w:rsid w:val="00851F81"/>
    <w:rsid w:val="008528A5"/>
    <w:rsid w:val="00852943"/>
    <w:rsid w:val="008534DC"/>
    <w:rsid w:val="00853947"/>
    <w:rsid w:val="00853CB5"/>
    <w:rsid w:val="00854035"/>
    <w:rsid w:val="00854662"/>
    <w:rsid w:val="008550BA"/>
    <w:rsid w:val="0085660D"/>
    <w:rsid w:val="008569DC"/>
    <w:rsid w:val="008571BC"/>
    <w:rsid w:val="00857B04"/>
    <w:rsid w:val="008602D3"/>
    <w:rsid w:val="00860E01"/>
    <w:rsid w:val="00861E37"/>
    <w:rsid w:val="008623EA"/>
    <w:rsid w:val="008635A5"/>
    <w:rsid w:val="008637C8"/>
    <w:rsid w:val="00863E65"/>
    <w:rsid w:val="008642FF"/>
    <w:rsid w:val="00864C76"/>
    <w:rsid w:val="00865E76"/>
    <w:rsid w:val="0086606F"/>
    <w:rsid w:val="008666C5"/>
    <w:rsid w:val="00866D42"/>
    <w:rsid w:val="00867111"/>
    <w:rsid w:val="0086744D"/>
    <w:rsid w:val="0086751D"/>
    <w:rsid w:val="00870123"/>
    <w:rsid w:val="00870C13"/>
    <w:rsid w:val="00871AE2"/>
    <w:rsid w:val="00872034"/>
    <w:rsid w:val="008727BB"/>
    <w:rsid w:val="008737F8"/>
    <w:rsid w:val="008738AD"/>
    <w:rsid w:val="008743E6"/>
    <w:rsid w:val="0087561B"/>
    <w:rsid w:val="008806AC"/>
    <w:rsid w:val="00880C95"/>
    <w:rsid w:val="008825D3"/>
    <w:rsid w:val="0088328E"/>
    <w:rsid w:val="008841E6"/>
    <w:rsid w:val="008845B6"/>
    <w:rsid w:val="00885218"/>
    <w:rsid w:val="0088535B"/>
    <w:rsid w:val="00890458"/>
    <w:rsid w:val="0089173E"/>
    <w:rsid w:val="00892065"/>
    <w:rsid w:val="00892CBF"/>
    <w:rsid w:val="00893925"/>
    <w:rsid w:val="008956C9"/>
    <w:rsid w:val="00897C96"/>
    <w:rsid w:val="00897CC3"/>
    <w:rsid w:val="0089DC97"/>
    <w:rsid w:val="008A0480"/>
    <w:rsid w:val="008A0483"/>
    <w:rsid w:val="008A1CF0"/>
    <w:rsid w:val="008A20CF"/>
    <w:rsid w:val="008A258E"/>
    <w:rsid w:val="008A3620"/>
    <w:rsid w:val="008A4AA3"/>
    <w:rsid w:val="008A623E"/>
    <w:rsid w:val="008A751A"/>
    <w:rsid w:val="008B1246"/>
    <w:rsid w:val="008B2024"/>
    <w:rsid w:val="008B4915"/>
    <w:rsid w:val="008B49BA"/>
    <w:rsid w:val="008B4B99"/>
    <w:rsid w:val="008B526B"/>
    <w:rsid w:val="008B6128"/>
    <w:rsid w:val="008B612D"/>
    <w:rsid w:val="008B7913"/>
    <w:rsid w:val="008C271F"/>
    <w:rsid w:val="008C4239"/>
    <w:rsid w:val="008C45E5"/>
    <w:rsid w:val="008C53B6"/>
    <w:rsid w:val="008C62CD"/>
    <w:rsid w:val="008C7AF9"/>
    <w:rsid w:val="008D0203"/>
    <w:rsid w:val="008D06B0"/>
    <w:rsid w:val="008D0F9C"/>
    <w:rsid w:val="008D1AC7"/>
    <w:rsid w:val="008D2812"/>
    <w:rsid w:val="008D45E7"/>
    <w:rsid w:val="008D4D2A"/>
    <w:rsid w:val="008D5064"/>
    <w:rsid w:val="008D6CC0"/>
    <w:rsid w:val="008D7D1D"/>
    <w:rsid w:val="008E0ADC"/>
    <w:rsid w:val="008E0B97"/>
    <w:rsid w:val="008E18C8"/>
    <w:rsid w:val="008E2AC4"/>
    <w:rsid w:val="008E3649"/>
    <w:rsid w:val="008E5974"/>
    <w:rsid w:val="008E61CE"/>
    <w:rsid w:val="008E620D"/>
    <w:rsid w:val="008E627D"/>
    <w:rsid w:val="008E6315"/>
    <w:rsid w:val="008E6318"/>
    <w:rsid w:val="008E7731"/>
    <w:rsid w:val="008E7ADC"/>
    <w:rsid w:val="008F087C"/>
    <w:rsid w:val="008F1A1D"/>
    <w:rsid w:val="008F1DF8"/>
    <w:rsid w:val="008F2168"/>
    <w:rsid w:val="008F2210"/>
    <w:rsid w:val="008F2627"/>
    <w:rsid w:val="008F28B7"/>
    <w:rsid w:val="008F2C85"/>
    <w:rsid w:val="008F5826"/>
    <w:rsid w:val="008F6681"/>
    <w:rsid w:val="008F66AE"/>
    <w:rsid w:val="008F7FEF"/>
    <w:rsid w:val="0090110D"/>
    <w:rsid w:val="00903629"/>
    <w:rsid w:val="00904911"/>
    <w:rsid w:val="00905DFC"/>
    <w:rsid w:val="00906D6C"/>
    <w:rsid w:val="00910E2E"/>
    <w:rsid w:val="00911005"/>
    <w:rsid w:val="00911CA2"/>
    <w:rsid w:val="00911D80"/>
    <w:rsid w:val="00912362"/>
    <w:rsid w:val="0091254B"/>
    <w:rsid w:val="00913BA0"/>
    <w:rsid w:val="00913F57"/>
    <w:rsid w:val="0091541D"/>
    <w:rsid w:val="0091541E"/>
    <w:rsid w:val="009160D0"/>
    <w:rsid w:val="009168C6"/>
    <w:rsid w:val="0091786C"/>
    <w:rsid w:val="009203E6"/>
    <w:rsid w:val="0092052A"/>
    <w:rsid w:val="0092115C"/>
    <w:rsid w:val="0092121E"/>
    <w:rsid w:val="00921DEB"/>
    <w:rsid w:val="0092298F"/>
    <w:rsid w:val="009256D7"/>
    <w:rsid w:val="00925769"/>
    <w:rsid w:val="00925AF2"/>
    <w:rsid w:val="00926284"/>
    <w:rsid w:val="009262B7"/>
    <w:rsid w:val="00926838"/>
    <w:rsid w:val="00927EAC"/>
    <w:rsid w:val="0093081E"/>
    <w:rsid w:val="00930F4A"/>
    <w:rsid w:val="00931493"/>
    <w:rsid w:val="009314EA"/>
    <w:rsid w:val="00931680"/>
    <w:rsid w:val="009319FA"/>
    <w:rsid w:val="00931AF8"/>
    <w:rsid w:val="00933B31"/>
    <w:rsid w:val="00933C2B"/>
    <w:rsid w:val="00934345"/>
    <w:rsid w:val="00934596"/>
    <w:rsid w:val="00936609"/>
    <w:rsid w:val="00937883"/>
    <w:rsid w:val="009411FE"/>
    <w:rsid w:val="00941655"/>
    <w:rsid w:val="00942A88"/>
    <w:rsid w:val="00942C74"/>
    <w:rsid w:val="00943DC2"/>
    <w:rsid w:val="0094443D"/>
    <w:rsid w:val="0094659E"/>
    <w:rsid w:val="0094712C"/>
    <w:rsid w:val="00950070"/>
    <w:rsid w:val="0095058E"/>
    <w:rsid w:val="009542E9"/>
    <w:rsid w:val="009543F7"/>
    <w:rsid w:val="00954D48"/>
    <w:rsid w:val="00955460"/>
    <w:rsid w:val="00955EDF"/>
    <w:rsid w:val="009570F4"/>
    <w:rsid w:val="009573B1"/>
    <w:rsid w:val="00957CE0"/>
    <w:rsid w:val="009606FA"/>
    <w:rsid w:val="00962457"/>
    <w:rsid w:val="00965C80"/>
    <w:rsid w:val="00966387"/>
    <w:rsid w:val="0096642F"/>
    <w:rsid w:val="00970934"/>
    <w:rsid w:val="00970A2B"/>
    <w:rsid w:val="009717C5"/>
    <w:rsid w:val="00972BE6"/>
    <w:rsid w:val="00973D67"/>
    <w:rsid w:val="0097463D"/>
    <w:rsid w:val="00975D3C"/>
    <w:rsid w:val="009763E4"/>
    <w:rsid w:val="00977CF6"/>
    <w:rsid w:val="00981229"/>
    <w:rsid w:val="009817FE"/>
    <w:rsid w:val="00981C30"/>
    <w:rsid w:val="009836CF"/>
    <w:rsid w:val="00984354"/>
    <w:rsid w:val="00985446"/>
    <w:rsid w:val="00986198"/>
    <w:rsid w:val="0098672C"/>
    <w:rsid w:val="00986830"/>
    <w:rsid w:val="009872E0"/>
    <w:rsid w:val="00990723"/>
    <w:rsid w:val="009911BF"/>
    <w:rsid w:val="00991336"/>
    <w:rsid w:val="00992FB2"/>
    <w:rsid w:val="009956A7"/>
    <w:rsid w:val="00997C36"/>
    <w:rsid w:val="009A07DF"/>
    <w:rsid w:val="009A0DCF"/>
    <w:rsid w:val="009A12C5"/>
    <w:rsid w:val="009A13C5"/>
    <w:rsid w:val="009A16BA"/>
    <w:rsid w:val="009A2386"/>
    <w:rsid w:val="009A282C"/>
    <w:rsid w:val="009A420D"/>
    <w:rsid w:val="009A52C6"/>
    <w:rsid w:val="009A573D"/>
    <w:rsid w:val="009A599F"/>
    <w:rsid w:val="009B0D88"/>
    <w:rsid w:val="009B15BF"/>
    <w:rsid w:val="009B1C38"/>
    <w:rsid w:val="009B22BF"/>
    <w:rsid w:val="009B421D"/>
    <w:rsid w:val="009B4D54"/>
    <w:rsid w:val="009B4DB7"/>
    <w:rsid w:val="009B4F7B"/>
    <w:rsid w:val="009C05FF"/>
    <w:rsid w:val="009C0F37"/>
    <w:rsid w:val="009C1090"/>
    <w:rsid w:val="009C13D4"/>
    <w:rsid w:val="009C17F5"/>
    <w:rsid w:val="009C1840"/>
    <w:rsid w:val="009C1CE4"/>
    <w:rsid w:val="009C1D3A"/>
    <w:rsid w:val="009C3923"/>
    <w:rsid w:val="009C3D42"/>
    <w:rsid w:val="009C3F0E"/>
    <w:rsid w:val="009C714E"/>
    <w:rsid w:val="009D2A8A"/>
    <w:rsid w:val="009D34FE"/>
    <w:rsid w:val="009D36BF"/>
    <w:rsid w:val="009D3C4B"/>
    <w:rsid w:val="009D41E0"/>
    <w:rsid w:val="009D45D0"/>
    <w:rsid w:val="009D65B6"/>
    <w:rsid w:val="009E08C6"/>
    <w:rsid w:val="009E0DC8"/>
    <w:rsid w:val="009E26F9"/>
    <w:rsid w:val="009E2FA1"/>
    <w:rsid w:val="009E3593"/>
    <w:rsid w:val="009E3EC7"/>
    <w:rsid w:val="009E44AA"/>
    <w:rsid w:val="009E7319"/>
    <w:rsid w:val="009E78ED"/>
    <w:rsid w:val="009F00A2"/>
    <w:rsid w:val="009F025E"/>
    <w:rsid w:val="009F06CC"/>
    <w:rsid w:val="009F2D2A"/>
    <w:rsid w:val="009F75B4"/>
    <w:rsid w:val="00A00067"/>
    <w:rsid w:val="00A015BC"/>
    <w:rsid w:val="00A01BB1"/>
    <w:rsid w:val="00A01CEC"/>
    <w:rsid w:val="00A02282"/>
    <w:rsid w:val="00A02F54"/>
    <w:rsid w:val="00A03493"/>
    <w:rsid w:val="00A06195"/>
    <w:rsid w:val="00A06584"/>
    <w:rsid w:val="00A06BA2"/>
    <w:rsid w:val="00A06F34"/>
    <w:rsid w:val="00A07B9A"/>
    <w:rsid w:val="00A07F1A"/>
    <w:rsid w:val="00A10381"/>
    <w:rsid w:val="00A10590"/>
    <w:rsid w:val="00A12495"/>
    <w:rsid w:val="00A1286E"/>
    <w:rsid w:val="00A144AE"/>
    <w:rsid w:val="00A15785"/>
    <w:rsid w:val="00A15E98"/>
    <w:rsid w:val="00A20411"/>
    <w:rsid w:val="00A20BD1"/>
    <w:rsid w:val="00A20FF5"/>
    <w:rsid w:val="00A20FFF"/>
    <w:rsid w:val="00A21DA0"/>
    <w:rsid w:val="00A242CC"/>
    <w:rsid w:val="00A24C95"/>
    <w:rsid w:val="00A2512E"/>
    <w:rsid w:val="00A2735B"/>
    <w:rsid w:val="00A274A5"/>
    <w:rsid w:val="00A27B31"/>
    <w:rsid w:val="00A27CE2"/>
    <w:rsid w:val="00A27CF4"/>
    <w:rsid w:val="00A31FF7"/>
    <w:rsid w:val="00A3212E"/>
    <w:rsid w:val="00A3288E"/>
    <w:rsid w:val="00A357CE"/>
    <w:rsid w:val="00A35A92"/>
    <w:rsid w:val="00A35ABE"/>
    <w:rsid w:val="00A404B6"/>
    <w:rsid w:val="00A42544"/>
    <w:rsid w:val="00A42D9B"/>
    <w:rsid w:val="00A43E80"/>
    <w:rsid w:val="00A44408"/>
    <w:rsid w:val="00A451FB"/>
    <w:rsid w:val="00A459E7"/>
    <w:rsid w:val="00A47192"/>
    <w:rsid w:val="00A473FD"/>
    <w:rsid w:val="00A50068"/>
    <w:rsid w:val="00A509FF"/>
    <w:rsid w:val="00A50BED"/>
    <w:rsid w:val="00A512D0"/>
    <w:rsid w:val="00A520FC"/>
    <w:rsid w:val="00A524E8"/>
    <w:rsid w:val="00A52FC7"/>
    <w:rsid w:val="00A53303"/>
    <w:rsid w:val="00A53791"/>
    <w:rsid w:val="00A5426A"/>
    <w:rsid w:val="00A550A3"/>
    <w:rsid w:val="00A5625A"/>
    <w:rsid w:val="00A565FC"/>
    <w:rsid w:val="00A568C8"/>
    <w:rsid w:val="00A60795"/>
    <w:rsid w:val="00A6130F"/>
    <w:rsid w:val="00A615FF"/>
    <w:rsid w:val="00A61AF1"/>
    <w:rsid w:val="00A626E7"/>
    <w:rsid w:val="00A634B0"/>
    <w:rsid w:val="00A65887"/>
    <w:rsid w:val="00A66576"/>
    <w:rsid w:val="00A66F29"/>
    <w:rsid w:val="00A671EA"/>
    <w:rsid w:val="00A67EA6"/>
    <w:rsid w:val="00A72539"/>
    <w:rsid w:val="00A73042"/>
    <w:rsid w:val="00A74622"/>
    <w:rsid w:val="00A771C4"/>
    <w:rsid w:val="00A8102A"/>
    <w:rsid w:val="00A811CC"/>
    <w:rsid w:val="00A81456"/>
    <w:rsid w:val="00A82255"/>
    <w:rsid w:val="00A83394"/>
    <w:rsid w:val="00A835D4"/>
    <w:rsid w:val="00A83BFA"/>
    <w:rsid w:val="00A84FBD"/>
    <w:rsid w:val="00A863D2"/>
    <w:rsid w:val="00A86F82"/>
    <w:rsid w:val="00A9254C"/>
    <w:rsid w:val="00A9321E"/>
    <w:rsid w:val="00A93637"/>
    <w:rsid w:val="00A93E55"/>
    <w:rsid w:val="00A94B2A"/>
    <w:rsid w:val="00A951DC"/>
    <w:rsid w:val="00A96789"/>
    <w:rsid w:val="00AA039B"/>
    <w:rsid w:val="00AA0733"/>
    <w:rsid w:val="00AA08F9"/>
    <w:rsid w:val="00AA1042"/>
    <w:rsid w:val="00AA10AA"/>
    <w:rsid w:val="00AA3859"/>
    <w:rsid w:val="00AA5121"/>
    <w:rsid w:val="00AA5E0A"/>
    <w:rsid w:val="00AA6670"/>
    <w:rsid w:val="00AA6738"/>
    <w:rsid w:val="00AA688B"/>
    <w:rsid w:val="00AA68C8"/>
    <w:rsid w:val="00AA7F12"/>
    <w:rsid w:val="00AB1BB8"/>
    <w:rsid w:val="00AB230A"/>
    <w:rsid w:val="00AB2C14"/>
    <w:rsid w:val="00AB2E60"/>
    <w:rsid w:val="00AB42D0"/>
    <w:rsid w:val="00AB4856"/>
    <w:rsid w:val="00AB4B75"/>
    <w:rsid w:val="00AB755C"/>
    <w:rsid w:val="00AC0A75"/>
    <w:rsid w:val="00AC2951"/>
    <w:rsid w:val="00AC341A"/>
    <w:rsid w:val="00AC3BA4"/>
    <w:rsid w:val="00AC4CF5"/>
    <w:rsid w:val="00AD19BD"/>
    <w:rsid w:val="00AD58F1"/>
    <w:rsid w:val="00AD5911"/>
    <w:rsid w:val="00AD7CEF"/>
    <w:rsid w:val="00AE17AC"/>
    <w:rsid w:val="00AE1F17"/>
    <w:rsid w:val="00AE24CC"/>
    <w:rsid w:val="00AE510D"/>
    <w:rsid w:val="00AE611F"/>
    <w:rsid w:val="00AE68F9"/>
    <w:rsid w:val="00AE772C"/>
    <w:rsid w:val="00AE79AA"/>
    <w:rsid w:val="00AF0006"/>
    <w:rsid w:val="00AF1060"/>
    <w:rsid w:val="00AF1739"/>
    <w:rsid w:val="00AF3081"/>
    <w:rsid w:val="00AF4309"/>
    <w:rsid w:val="00AF4FCD"/>
    <w:rsid w:val="00AF761B"/>
    <w:rsid w:val="00B00000"/>
    <w:rsid w:val="00B025C9"/>
    <w:rsid w:val="00B05A8D"/>
    <w:rsid w:val="00B064FA"/>
    <w:rsid w:val="00B06D23"/>
    <w:rsid w:val="00B06F4A"/>
    <w:rsid w:val="00B077A1"/>
    <w:rsid w:val="00B07939"/>
    <w:rsid w:val="00B1112A"/>
    <w:rsid w:val="00B11836"/>
    <w:rsid w:val="00B12061"/>
    <w:rsid w:val="00B12C7B"/>
    <w:rsid w:val="00B12F82"/>
    <w:rsid w:val="00B13427"/>
    <w:rsid w:val="00B1360B"/>
    <w:rsid w:val="00B13BBB"/>
    <w:rsid w:val="00B14577"/>
    <w:rsid w:val="00B17F55"/>
    <w:rsid w:val="00B214DD"/>
    <w:rsid w:val="00B243DC"/>
    <w:rsid w:val="00B252C3"/>
    <w:rsid w:val="00B25749"/>
    <w:rsid w:val="00B25BCF"/>
    <w:rsid w:val="00B26092"/>
    <w:rsid w:val="00B26858"/>
    <w:rsid w:val="00B276B7"/>
    <w:rsid w:val="00B276E2"/>
    <w:rsid w:val="00B30696"/>
    <w:rsid w:val="00B31320"/>
    <w:rsid w:val="00B315E9"/>
    <w:rsid w:val="00B31E63"/>
    <w:rsid w:val="00B326EC"/>
    <w:rsid w:val="00B32726"/>
    <w:rsid w:val="00B336E6"/>
    <w:rsid w:val="00B34553"/>
    <w:rsid w:val="00B34FA8"/>
    <w:rsid w:val="00B36615"/>
    <w:rsid w:val="00B36CBD"/>
    <w:rsid w:val="00B3705E"/>
    <w:rsid w:val="00B37909"/>
    <w:rsid w:val="00B37F66"/>
    <w:rsid w:val="00B423F9"/>
    <w:rsid w:val="00B4284E"/>
    <w:rsid w:val="00B429F4"/>
    <w:rsid w:val="00B43E1B"/>
    <w:rsid w:val="00B44763"/>
    <w:rsid w:val="00B44FAF"/>
    <w:rsid w:val="00B45EAB"/>
    <w:rsid w:val="00B46005"/>
    <w:rsid w:val="00B46073"/>
    <w:rsid w:val="00B47ABC"/>
    <w:rsid w:val="00B47CA1"/>
    <w:rsid w:val="00B5079A"/>
    <w:rsid w:val="00B5143D"/>
    <w:rsid w:val="00B52102"/>
    <w:rsid w:val="00B53B4A"/>
    <w:rsid w:val="00B553FD"/>
    <w:rsid w:val="00B57B50"/>
    <w:rsid w:val="00B57E79"/>
    <w:rsid w:val="00B611ED"/>
    <w:rsid w:val="00B61863"/>
    <w:rsid w:val="00B61B7C"/>
    <w:rsid w:val="00B63941"/>
    <w:rsid w:val="00B64131"/>
    <w:rsid w:val="00B64B19"/>
    <w:rsid w:val="00B6506C"/>
    <w:rsid w:val="00B65820"/>
    <w:rsid w:val="00B660B0"/>
    <w:rsid w:val="00B66BB6"/>
    <w:rsid w:val="00B713AF"/>
    <w:rsid w:val="00B72072"/>
    <w:rsid w:val="00B74BA3"/>
    <w:rsid w:val="00B75994"/>
    <w:rsid w:val="00B75A60"/>
    <w:rsid w:val="00B76EDF"/>
    <w:rsid w:val="00B77B48"/>
    <w:rsid w:val="00B810B5"/>
    <w:rsid w:val="00B82875"/>
    <w:rsid w:val="00B8362E"/>
    <w:rsid w:val="00B86FC1"/>
    <w:rsid w:val="00B87A2D"/>
    <w:rsid w:val="00B91612"/>
    <w:rsid w:val="00B9226F"/>
    <w:rsid w:val="00B93646"/>
    <w:rsid w:val="00B93A17"/>
    <w:rsid w:val="00B944DD"/>
    <w:rsid w:val="00B948E0"/>
    <w:rsid w:val="00B96096"/>
    <w:rsid w:val="00B979DA"/>
    <w:rsid w:val="00BA0689"/>
    <w:rsid w:val="00BA13ED"/>
    <w:rsid w:val="00BA4376"/>
    <w:rsid w:val="00BA5095"/>
    <w:rsid w:val="00BA5453"/>
    <w:rsid w:val="00BA5F06"/>
    <w:rsid w:val="00BA6655"/>
    <w:rsid w:val="00BA7C1B"/>
    <w:rsid w:val="00BA7DCF"/>
    <w:rsid w:val="00BB1C05"/>
    <w:rsid w:val="00BB3A43"/>
    <w:rsid w:val="00BB43EC"/>
    <w:rsid w:val="00BB46FC"/>
    <w:rsid w:val="00BB7DEA"/>
    <w:rsid w:val="00BC079B"/>
    <w:rsid w:val="00BC3557"/>
    <w:rsid w:val="00BC4BAC"/>
    <w:rsid w:val="00BC4CFC"/>
    <w:rsid w:val="00BC6AFC"/>
    <w:rsid w:val="00BC7D67"/>
    <w:rsid w:val="00BD024C"/>
    <w:rsid w:val="00BD1976"/>
    <w:rsid w:val="00BD2BFE"/>
    <w:rsid w:val="00BD6DA4"/>
    <w:rsid w:val="00BE084A"/>
    <w:rsid w:val="00BE0F9A"/>
    <w:rsid w:val="00BE1CA2"/>
    <w:rsid w:val="00BE2BFB"/>
    <w:rsid w:val="00BE321D"/>
    <w:rsid w:val="00BE4773"/>
    <w:rsid w:val="00BE50CB"/>
    <w:rsid w:val="00BE52EE"/>
    <w:rsid w:val="00BE5F52"/>
    <w:rsid w:val="00BE625B"/>
    <w:rsid w:val="00BE672A"/>
    <w:rsid w:val="00BE7FEE"/>
    <w:rsid w:val="00BF04D1"/>
    <w:rsid w:val="00BF0DD5"/>
    <w:rsid w:val="00BF109C"/>
    <w:rsid w:val="00BF383F"/>
    <w:rsid w:val="00BF3A9E"/>
    <w:rsid w:val="00BF4803"/>
    <w:rsid w:val="00BF4995"/>
    <w:rsid w:val="00BF6F14"/>
    <w:rsid w:val="00BF74E4"/>
    <w:rsid w:val="00C0003A"/>
    <w:rsid w:val="00C005CD"/>
    <w:rsid w:val="00C01719"/>
    <w:rsid w:val="00C01CF3"/>
    <w:rsid w:val="00C02033"/>
    <w:rsid w:val="00C02E6D"/>
    <w:rsid w:val="00C033BB"/>
    <w:rsid w:val="00C03C6E"/>
    <w:rsid w:val="00C053CC"/>
    <w:rsid w:val="00C05E20"/>
    <w:rsid w:val="00C06551"/>
    <w:rsid w:val="00C06855"/>
    <w:rsid w:val="00C06FF0"/>
    <w:rsid w:val="00C07A5C"/>
    <w:rsid w:val="00C1046E"/>
    <w:rsid w:val="00C11731"/>
    <w:rsid w:val="00C11B75"/>
    <w:rsid w:val="00C11E85"/>
    <w:rsid w:val="00C12814"/>
    <w:rsid w:val="00C12E6E"/>
    <w:rsid w:val="00C13126"/>
    <w:rsid w:val="00C13585"/>
    <w:rsid w:val="00C13AF9"/>
    <w:rsid w:val="00C13BF3"/>
    <w:rsid w:val="00C14CB5"/>
    <w:rsid w:val="00C1610B"/>
    <w:rsid w:val="00C167F4"/>
    <w:rsid w:val="00C17612"/>
    <w:rsid w:val="00C17AAE"/>
    <w:rsid w:val="00C20320"/>
    <w:rsid w:val="00C214B6"/>
    <w:rsid w:val="00C233E7"/>
    <w:rsid w:val="00C23853"/>
    <w:rsid w:val="00C26AD4"/>
    <w:rsid w:val="00C30278"/>
    <w:rsid w:val="00C30B14"/>
    <w:rsid w:val="00C31F03"/>
    <w:rsid w:val="00C3348D"/>
    <w:rsid w:val="00C33A64"/>
    <w:rsid w:val="00C34004"/>
    <w:rsid w:val="00C344B6"/>
    <w:rsid w:val="00C348A2"/>
    <w:rsid w:val="00C366F4"/>
    <w:rsid w:val="00C3740F"/>
    <w:rsid w:val="00C403BE"/>
    <w:rsid w:val="00C41273"/>
    <w:rsid w:val="00C41CCB"/>
    <w:rsid w:val="00C42D04"/>
    <w:rsid w:val="00C42DB3"/>
    <w:rsid w:val="00C4381E"/>
    <w:rsid w:val="00C4440D"/>
    <w:rsid w:val="00C46445"/>
    <w:rsid w:val="00C47C5B"/>
    <w:rsid w:val="00C5083F"/>
    <w:rsid w:val="00C5169D"/>
    <w:rsid w:val="00C519F5"/>
    <w:rsid w:val="00C53567"/>
    <w:rsid w:val="00C537AD"/>
    <w:rsid w:val="00C53FAD"/>
    <w:rsid w:val="00C54A3F"/>
    <w:rsid w:val="00C5526D"/>
    <w:rsid w:val="00C561E9"/>
    <w:rsid w:val="00C56358"/>
    <w:rsid w:val="00C5652A"/>
    <w:rsid w:val="00C56C00"/>
    <w:rsid w:val="00C57C4E"/>
    <w:rsid w:val="00C6143D"/>
    <w:rsid w:val="00C62EC7"/>
    <w:rsid w:val="00C637BE"/>
    <w:rsid w:val="00C63831"/>
    <w:rsid w:val="00C63C8C"/>
    <w:rsid w:val="00C64006"/>
    <w:rsid w:val="00C6424B"/>
    <w:rsid w:val="00C6439D"/>
    <w:rsid w:val="00C644E8"/>
    <w:rsid w:val="00C679E7"/>
    <w:rsid w:val="00C67E5D"/>
    <w:rsid w:val="00C70049"/>
    <w:rsid w:val="00C71D0A"/>
    <w:rsid w:val="00C71F0B"/>
    <w:rsid w:val="00C73FCC"/>
    <w:rsid w:val="00C74521"/>
    <w:rsid w:val="00C751C9"/>
    <w:rsid w:val="00C7625A"/>
    <w:rsid w:val="00C76C19"/>
    <w:rsid w:val="00C76F19"/>
    <w:rsid w:val="00C77B0D"/>
    <w:rsid w:val="00C80FB1"/>
    <w:rsid w:val="00C82362"/>
    <w:rsid w:val="00C8261A"/>
    <w:rsid w:val="00C8286D"/>
    <w:rsid w:val="00C83F4A"/>
    <w:rsid w:val="00C83F9B"/>
    <w:rsid w:val="00C84422"/>
    <w:rsid w:val="00C844DE"/>
    <w:rsid w:val="00C845A0"/>
    <w:rsid w:val="00C861AB"/>
    <w:rsid w:val="00C86592"/>
    <w:rsid w:val="00C904B1"/>
    <w:rsid w:val="00C90707"/>
    <w:rsid w:val="00C912A1"/>
    <w:rsid w:val="00C92BF0"/>
    <w:rsid w:val="00C93AF9"/>
    <w:rsid w:val="00C94535"/>
    <w:rsid w:val="00C954C1"/>
    <w:rsid w:val="00C97221"/>
    <w:rsid w:val="00C9773B"/>
    <w:rsid w:val="00C97997"/>
    <w:rsid w:val="00CA06FD"/>
    <w:rsid w:val="00CA0E36"/>
    <w:rsid w:val="00CA208E"/>
    <w:rsid w:val="00CA2F69"/>
    <w:rsid w:val="00CA5449"/>
    <w:rsid w:val="00CA61A4"/>
    <w:rsid w:val="00CA6983"/>
    <w:rsid w:val="00CA6D28"/>
    <w:rsid w:val="00CA7E92"/>
    <w:rsid w:val="00CB08FB"/>
    <w:rsid w:val="00CB1048"/>
    <w:rsid w:val="00CB1A8F"/>
    <w:rsid w:val="00CB204C"/>
    <w:rsid w:val="00CB33DE"/>
    <w:rsid w:val="00CB55BC"/>
    <w:rsid w:val="00CB5667"/>
    <w:rsid w:val="00CB625E"/>
    <w:rsid w:val="00CB71F7"/>
    <w:rsid w:val="00CB7C93"/>
    <w:rsid w:val="00CC07B0"/>
    <w:rsid w:val="00CC0809"/>
    <w:rsid w:val="00CC161D"/>
    <w:rsid w:val="00CC1D6A"/>
    <w:rsid w:val="00CC2A51"/>
    <w:rsid w:val="00CC2E15"/>
    <w:rsid w:val="00CC30F8"/>
    <w:rsid w:val="00CC3BBF"/>
    <w:rsid w:val="00CC46D1"/>
    <w:rsid w:val="00CC5C91"/>
    <w:rsid w:val="00CC6050"/>
    <w:rsid w:val="00CD1377"/>
    <w:rsid w:val="00CD1FEE"/>
    <w:rsid w:val="00CD20AA"/>
    <w:rsid w:val="00CD24E3"/>
    <w:rsid w:val="00CD3B90"/>
    <w:rsid w:val="00CD3C9F"/>
    <w:rsid w:val="00CD3D13"/>
    <w:rsid w:val="00CD46B5"/>
    <w:rsid w:val="00CD514B"/>
    <w:rsid w:val="00CD6849"/>
    <w:rsid w:val="00CD6857"/>
    <w:rsid w:val="00CE2CAC"/>
    <w:rsid w:val="00CE3118"/>
    <w:rsid w:val="00CE5EBE"/>
    <w:rsid w:val="00CE706E"/>
    <w:rsid w:val="00CE7E7F"/>
    <w:rsid w:val="00CF0978"/>
    <w:rsid w:val="00CF12F8"/>
    <w:rsid w:val="00CF1660"/>
    <w:rsid w:val="00CF1E4A"/>
    <w:rsid w:val="00CF243A"/>
    <w:rsid w:val="00CF2475"/>
    <w:rsid w:val="00CF40A4"/>
    <w:rsid w:val="00CF427D"/>
    <w:rsid w:val="00CF4A68"/>
    <w:rsid w:val="00CF5046"/>
    <w:rsid w:val="00D0004D"/>
    <w:rsid w:val="00D015EE"/>
    <w:rsid w:val="00D01797"/>
    <w:rsid w:val="00D01D73"/>
    <w:rsid w:val="00D023CD"/>
    <w:rsid w:val="00D02553"/>
    <w:rsid w:val="00D028D4"/>
    <w:rsid w:val="00D03859"/>
    <w:rsid w:val="00D0426E"/>
    <w:rsid w:val="00D045A8"/>
    <w:rsid w:val="00D05307"/>
    <w:rsid w:val="00D05350"/>
    <w:rsid w:val="00D0584A"/>
    <w:rsid w:val="00D074CE"/>
    <w:rsid w:val="00D078F9"/>
    <w:rsid w:val="00D10014"/>
    <w:rsid w:val="00D121E9"/>
    <w:rsid w:val="00D14200"/>
    <w:rsid w:val="00D1582B"/>
    <w:rsid w:val="00D20A30"/>
    <w:rsid w:val="00D22FC6"/>
    <w:rsid w:val="00D23C8B"/>
    <w:rsid w:val="00D244C6"/>
    <w:rsid w:val="00D27A14"/>
    <w:rsid w:val="00D31746"/>
    <w:rsid w:val="00D3202F"/>
    <w:rsid w:val="00D3217E"/>
    <w:rsid w:val="00D37AA0"/>
    <w:rsid w:val="00D41417"/>
    <w:rsid w:val="00D41846"/>
    <w:rsid w:val="00D434C3"/>
    <w:rsid w:val="00D43611"/>
    <w:rsid w:val="00D44AB2"/>
    <w:rsid w:val="00D4510F"/>
    <w:rsid w:val="00D479B5"/>
    <w:rsid w:val="00D47BD2"/>
    <w:rsid w:val="00D5052C"/>
    <w:rsid w:val="00D50B44"/>
    <w:rsid w:val="00D51CE3"/>
    <w:rsid w:val="00D52705"/>
    <w:rsid w:val="00D53549"/>
    <w:rsid w:val="00D54109"/>
    <w:rsid w:val="00D55322"/>
    <w:rsid w:val="00D5558B"/>
    <w:rsid w:val="00D56ACC"/>
    <w:rsid w:val="00D57A71"/>
    <w:rsid w:val="00D57FBD"/>
    <w:rsid w:val="00D6004A"/>
    <w:rsid w:val="00D6108B"/>
    <w:rsid w:val="00D61824"/>
    <w:rsid w:val="00D61BB6"/>
    <w:rsid w:val="00D61D49"/>
    <w:rsid w:val="00D6465C"/>
    <w:rsid w:val="00D64671"/>
    <w:rsid w:val="00D654CA"/>
    <w:rsid w:val="00D65712"/>
    <w:rsid w:val="00D700CC"/>
    <w:rsid w:val="00D71A7B"/>
    <w:rsid w:val="00D71BDB"/>
    <w:rsid w:val="00D72426"/>
    <w:rsid w:val="00D74D4A"/>
    <w:rsid w:val="00D7552C"/>
    <w:rsid w:val="00D76CCA"/>
    <w:rsid w:val="00D803C3"/>
    <w:rsid w:val="00D82C7F"/>
    <w:rsid w:val="00D839F1"/>
    <w:rsid w:val="00D840AF"/>
    <w:rsid w:val="00D84470"/>
    <w:rsid w:val="00D84923"/>
    <w:rsid w:val="00D86D11"/>
    <w:rsid w:val="00D86DA2"/>
    <w:rsid w:val="00D86FA1"/>
    <w:rsid w:val="00D8775A"/>
    <w:rsid w:val="00D8788E"/>
    <w:rsid w:val="00D9009D"/>
    <w:rsid w:val="00D9043A"/>
    <w:rsid w:val="00D90CF6"/>
    <w:rsid w:val="00D923AD"/>
    <w:rsid w:val="00D93698"/>
    <w:rsid w:val="00D93974"/>
    <w:rsid w:val="00D940BD"/>
    <w:rsid w:val="00D95C15"/>
    <w:rsid w:val="00D96630"/>
    <w:rsid w:val="00D96C1B"/>
    <w:rsid w:val="00D96D95"/>
    <w:rsid w:val="00D97088"/>
    <w:rsid w:val="00DA0DB9"/>
    <w:rsid w:val="00DA4C72"/>
    <w:rsid w:val="00DA5F44"/>
    <w:rsid w:val="00DA7857"/>
    <w:rsid w:val="00DB046A"/>
    <w:rsid w:val="00DB0798"/>
    <w:rsid w:val="00DB081E"/>
    <w:rsid w:val="00DB0A69"/>
    <w:rsid w:val="00DB1229"/>
    <w:rsid w:val="00DB1B56"/>
    <w:rsid w:val="00DB2FDD"/>
    <w:rsid w:val="00DB3113"/>
    <w:rsid w:val="00DB3F4C"/>
    <w:rsid w:val="00DB470C"/>
    <w:rsid w:val="00DB4EF8"/>
    <w:rsid w:val="00DB6A59"/>
    <w:rsid w:val="00DB6D37"/>
    <w:rsid w:val="00DB78CB"/>
    <w:rsid w:val="00DB798B"/>
    <w:rsid w:val="00DC147F"/>
    <w:rsid w:val="00DC187C"/>
    <w:rsid w:val="00DC245B"/>
    <w:rsid w:val="00DC5E26"/>
    <w:rsid w:val="00DC63A2"/>
    <w:rsid w:val="00DC6677"/>
    <w:rsid w:val="00DC6714"/>
    <w:rsid w:val="00DC679F"/>
    <w:rsid w:val="00DC799C"/>
    <w:rsid w:val="00DD01DA"/>
    <w:rsid w:val="00DD0326"/>
    <w:rsid w:val="00DD07C1"/>
    <w:rsid w:val="00DD08D4"/>
    <w:rsid w:val="00DD091C"/>
    <w:rsid w:val="00DD0C5A"/>
    <w:rsid w:val="00DD587E"/>
    <w:rsid w:val="00DD7235"/>
    <w:rsid w:val="00DD78BF"/>
    <w:rsid w:val="00DE0C35"/>
    <w:rsid w:val="00DE2405"/>
    <w:rsid w:val="00DE5663"/>
    <w:rsid w:val="00DE6051"/>
    <w:rsid w:val="00DE62EB"/>
    <w:rsid w:val="00DE6E85"/>
    <w:rsid w:val="00DE71D7"/>
    <w:rsid w:val="00DE78B6"/>
    <w:rsid w:val="00DE7AE7"/>
    <w:rsid w:val="00DE7EDC"/>
    <w:rsid w:val="00DF1E17"/>
    <w:rsid w:val="00DF2439"/>
    <w:rsid w:val="00DF2C63"/>
    <w:rsid w:val="00DF2E17"/>
    <w:rsid w:val="00DF3074"/>
    <w:rsid w:val="00DF38BD"/>
    <w:rsid w:val="00DF3C35"/>
    <w:rsid w:val="00DF424D"/>
    <w:rsid w:val="00DF4484"/>
    <w:rsid w:val="00DF4D6C"/>
    <w:rsid w:val="00DF640A"/>
    <w:rsid w:val="00DF6942"/>
    <w:rsid w:val="00DF6EE5"/>
    <w:rsid w:val="00DF7190"/>
    <w:rsid w:val="00DF769D"/>
    <w:rsid w:val="00E004F1"/>
    <w:rsid w:val="00E01EB8"/>
    <w:rsid w:val="00E02752"/>
    <w:rsid w:val="00E02944"/>
    <w:rsid w:val="00E0332B"/>
    <w:rsid w:val="00E05C21"/>
    <w:rsid w:val="00E13816"/>
    <w:rsid w:val="00E13B09"/>
    <w:rsid w:val="00E14335"/>
    <w:rsid w:val="00E14B05"/>
    <w:rsid w:val="00E14FF8"/>
    <w:rsid w:val="00E168B7"/>
    <w:rsid w:val="00E17838"/>
    <w:rsid w:val="00E21645"/>
    <w:rsid w:val="00E24137"/>
    <w:rsid w:val="00E24485"/>
    <w:rsid w:val="00E24F0F"/>
    <w:rsid w:val="00E27DCC"/>
    <w:rsid w:val="00E30158"/>
    <w:rsid w:val="00E3262A"/>
    <w:rsid w:val="00E32F65"/>
    <w:rsid w:val="00E34862"/>
    <w:rsid w:val="00E35334"/>
    <w:rsid w:val="00E358B1"/>
    <w:rsid w:val="00E35F8A"/>
    <w:rsid w:val="00E36AFE"/>
    <w:rsid w:val="00E370A2"/>
    <w:rsid w:val="00E370FE"/>
    <w:rsid w:val="00E37BDB"/>
    <w:rsid w:val="00E401BC"/>
    <w:rsid w:val="00E40974"/>
    <w:rsid w:val="00E4176F"/>
    <w:rsid w:val="00E41F94"/>
    <w:rsid w:val="00E4243D"/>
    <w:rsid w:val="00E4255E"/>
    <w:rsid w:val="00E4354E"/>
    <w:rsid w:val="00E43793"/>
    <w:rsid w:val="00E44671"/>
    <w:rsid w:val="00E4516C"/>
    <w:rsid w:val="00E45DED"/>
    <w:rsid w:val="00E47C3E"/>
    <w:rsid w:val="00E50614"/>
    <w:rsid w:val="00E50C26"/>
    <w:rsid w:val="00E51367"/>
    <w:rsid w:val="00E51F19"/>
    <w:rsid w:val="00E52737"/>
    <w:rsid w:val="00E52D37"/>
    <w:rsid w:val="00E532FA"/>
    <w:rsid w:val="00E535F2"/>
    <w:rsid w:val="00E53AEC"/>
    <w:rsid w:val="00E5416A"/>
    <w:rsid w:val="00E54FE8"/>
    <w:rsid w:val="00E556D4"/>
    <w:rsid w:val="00E5582C"/>
    <w:rsid w:val="00E55C06"/>
    <w:rsid w:val="00E610D1"/>
    <w:rsid w:val="00E61216"/>
    <w:rsid w:val="00E61D18"/>
    <w:rsid w:val="00E62389"/>
    <w:rsid w:val="00E6265E"/>
    <w:rsid w:val="00E64457"/>
    <w:rsid w:val="00E648F9"/>
    <w:rsid w:val="00E64CF2"/>
    <w:rsid w:val="00E65CFB"/>
    <w:rsid w:val="00E6639B"/>
    <w:rsid w:val="00E673E9"/>
    <w:rsid w:val="00E67F8F"/>
    <w:rsid w:val="00E701EB"/>
    <w:rsid w:val="00E70219"/>
    <w:rsid w:val="00E708D5"/>
    <w:rsid w:val="00E715C1"/>
    <w:rsid w:val="00E71A2F"/>
    <w:rsid w:val="00E71A8D"/>
    <w:rsid w:val="00E71DD8"/>
    <w:rsid w:val="00E742C1"/>
    <w:rsid w:val="00E74C6F"/>
    <w:rsid w:val="00E74EA1"/>
    <w:rsid w:val="00E761FD"/>
    <w:rsid w:val="00E7692D"/>
    <w:rsid w:val="00E7702D"/>
    <w:rsid w:val="00E77ED6"/>
    <w:rsid w:val="00E83484"/>
    <w:rsid w:val="00E8431F"/>
    <w:rsid w:val="00E850C5"/>
    <w:rsid w:val="00E90A2F"/>
    <w:rsid w:val="00E942FE"/>
    <w:rsid w:val="00E94E52"/>
    <w:rsid w:val="00E970DA"/>
    <w:rsid w:val="00E97544"/>
    <w:rsid w:val="00E97A60"/>
    <w:rsid w:val="00E97FC4"/>
    <w:rsid w:val="00EA0A5E"/>
    <w:rsid w:val="00EA0D6B"/>
    <w:rsid w:val="00EA1E3F"/>
    <w:rsid w:val="00EA2787"/>
    <w:rsid w:val="00EA578F"/>
    <w:rsid w:val="00EA7C59"/>
    <w:rsid w:val="00EB02E4"/>
    <w:rsid w:val="00EB06BF"/>
    <w:rsid w:val="00EB1A3F"/>
    <w:rsid w:val="00EB2464"/>
    <w:rsid w:val="00EB2C56"/>
    <w:rsid w:val="00EB37F2"/>
    <w:rsid w:val="00EB3DBF"/>
    <w:rsid w:val="00EB42CB"/>
    <w:rsid w:val="00EB673E"/>
    <w:rsid w:val="00EB6BC0"/>
    <w:rsid w:val="00EB7906"/>
    <w:rsid w:val="00EB7A56"/>
    <w:rsid w:val="00EB7BE3"/>
    <w:rsid w:val="00EB7E0A"/>
    <w:rsid w:val="00EC2828"/>
    <w:rsid w:val="00EC301A"/>
    <w:rsid w:val="00EC7F21"/>
    <w:rsid w:val="00ED0DFA"/>
    <w:rsid w:val="00ED16CA"/>
    <w:rsid w:val="00ED17E4"/>
    <w:rsid w:val="00ED3311"/>
    <w:rsid w:val="00ED442D"/>
    <w:rsid w:val="00ED4807"/>
    <w:rsid w:val="00ED5029"/>
    <w:rsid w:val="00ED5B16"/>
    <w:rsid w:val="00ED62F7"/>
    <w:rsid w:val="00EE2B1F"/>
    <w:rsid w:val="00EE5430"/>
    <w:rsid w:val="00EE5446"/>
    <w:rsid w:val="00EE5765"/>
    <w:rsid w:val="00EE5A06"/>
    <w:rsid w:val="00EE5B39"/>
    <w:rsid w:val="00EE70FE"/>
    <w:rsid w:val="00EE793A"/>
    <w:rsid w:val="00EF005A"/>
    <w:rsid w:val="00EF03A7"/>
    <w:rsid w:val="00EF09E8"/>
    <w:rsid w:val="00EF0FFB"/>
    <w:rsid w:val="00EF2288"/>
    <w:rsid w:val="00EF2435"/>
    <w:rsid w:val="00EF312B"/>
    <w:rsid w:val="00EF312F"/>
    <w:rsid w:val="00EF3CAC"/>
    <w:rsid w:val="00EF4EED"/>
    <w:rsid w:val="00EF55AE"/>
    <w:rsid w:val="00EF6548"/>
    <w:rsid w:val="00F00D53"/>
    <w:rsid w:val="00F01E4A"/>
    <w:rsid w:val="00F02B11"/>
    <w:rsid w:val="00F03AEA"/>
    <w:rsid w:val="00F03F56"/>
    <w:rsid w:val="00F0593C"/>
    <w:rsid w:val="00F05FA2"/>
    <w:rsid w:val="00F0607A"/>
    <w:rsid w:val="00F07FC8"/>
    <w:rsid w:val="00F10B9D"/>
    <w:rsid w:val="00F11020"/>
    <w:rsid w:val="00F1196A"/>
    <w:rsid w:val="00F13FB2"/>
    <w:rsid w:val="00F162B8"/>
    <w:rsid w:val="00F163E9"/>
    <w:rsid w:val="00F16A66"/>
    <w:rsid w:val="00F2000D"/>
    <w:rsid w:val="00F21110"/>
    <w:rsid w:val="00F2125A"/>
    <w:rsid w:val="00F2146F"/>
    <w:rsid w:val="00F21BF4"/>
    <w:rsid w:val="00F2228D"/>
    <w:rsid w:val="00F2248D"/>
    <w:rsid w:val="00F225BE"/>
    <w:rsid w:val="00F22925"/>
    <w:rsid w:val="00F2449E"/>
    <w:rsid w:val="00F24D98"/>
    <w:rsid w:val="00F27075"/>
    <w:rsid w:val="00F30253"/>
    <w:rsid w:val="00F307DB"/>
    <w:rsid w:val="00F30CA9"/>
    <w:rsid w:val="00F3127C"/>
    <w:rsid w:val="00F31A4D"/>
    <w:rsid w:val="00F32E06"/>
    <w:rsid w:val="00F3352D"/>
    <w:rsid w:val="00F33719"/>
    <w:rsid w:val="00F3381C"/>
    <w:rsid w:val="00F365F7"/>
    <w:rsid w:val="00F36FFA"/>
    <w:rsid w:val="00F37BD1"/>
    <w:rsid w:val="00F426CF"/>
    <w:rsid w:val="00F4368E"/>
    <w:rsid w:val="00F45BEC"/>
    <w:rsid w:val="00F46686"/>
    <w:rsid w:val="00F477F3"/>
    <w:rsid w:val="00F47BE4"/>
    <w:rsid w:val="00F54CCC"/>
    <w:rsid w:val="00F56369"/>
    <w:rsid w:val="00F56E20"/>
    <w:rsid w:val="00F60497"/>
    <w:rsid w:val="00F60AE0"/>
    <w:rsid w:val="00F61E84"/>
    <w:rsid w:val="00F62D39"/>
    <w:rsid w:val="00F631C5"/>
    <w:rsid w:val="00F63B0B"/>
    <w:rsid w:val="00F63D98"/>
    <w:rsid w:val="00F64F3B"/>
    <w:rsid w:val="00F6537E"/>
    <w:rsid w:val="00F6547F"/>
    <w:rsid w:val="00F65B65"/>
    <w:rsid w:val="00F66EE0"/>
    <w:rsid w:val="00F67358"/>
    <w:rsid w:val="00F67F37"/>
    <w:rsid w:val="00F704EB"/>
    <w:rsid w:val="00F711BB"/>
    <w:rsid w:val="00F7483A"/>
    <w:rsid w:val="00F7502A"/>
    <w:rsid w:val="00F761C8"/>
    <w:rsid w:val="00F76AAC"/>
    <w:rsid w:val="00F77A94"/>
    <w:rsid w:val="00F827F4"/>
    <w:rsid w:val="00F82ACE"/>
    <w:rsid w:val="00F83000"/>
    <w:rsid w:val="00F83122"/>
    <w:rsid w:val="00F832E1"/>
    <w:rsid w:val="00F83353"/>
    <w:rsid w:val="00F833B3"/>
    <w:rsid w:val="00F8414E"/>
    <w:rsid w:val="00F854AC"/>
    <w:rsid w:val="00F85D3F"/>
    <w:rsid w:val="00F87108"/>
    <w:rsid w:val="00F87B6B"/>
    <w:rsid w:val="00F903E7"/>
    <w:rsid w:val="00F9051F"/>
    <w:rsid w:val="00F92A0F"/>
    <w:rsid w:val="00F9519C"/>
    <w:rsid w:val="00F95469"/>
    <w:rsid w:val="00F967E7"/>
    <w:rsid w:val="00F96882"/>
    <w:rsid w:val="00F96F5F"/>
    <w:rsid w:val="00F97232"/>
    <w:rsid w:val="00F97DC3"/>
    <w:rsid w:val="00F97E56"/>
    <w:rsid w:val="00F97E8C"/>
    <w:rsid w:val="00FA2740"/>
    <w:rsid w:val="00FA45CC"/>
    <w:rsid w:val="00FA5A74"/>
    <w:rsid w:val="00FA6892"/>
    <w:rsid w:val="00FA7FAB"/>
    <w:rsid w:val="00FB0624"/>
    <w:rsid w:val="00FB0EB9"/>
    <w:rsid w:val="00FB1881"/>
    <w:rsid w:val="00FB2098"/>
    <w:rsid w:val="00FB23D7"/>
    <w:rsid w:val="00FB26C9"/>
    <w:rsid w:val="00FB27FF"/>
    <w:rsid w:val="00FB3DF7"/>
    <w:rsid w:val="00FB3E33"/>
    <w:rsid w:val="00FB78DB"/>
    <w:rsid w:val="00FC02FB"/>
    <w:rsid w:val="00FC04A6"/>
    <w:rsid w:val="00FC0F30"/>
    <w:rsid w:val="00FC11FA"/>
    <w:rsid w:val="00FC185B"/>
    <w:rsid w:val="00FC28EE"/>
    <w:rsid w:val="00FC3F0D"/>
    <w:rsid w:val="00FC5F58"/>
    <w:rsid w:val="00FC65C2"/>
    <w:rsid w:val="00FC6886"/>
    <w:rsid w:val="00FC7602"/>
    <w:rsid w:val="00FD18F7"/>
    <w:rsid w:val="00FD1E6A"/>
    <w:rsid w:val="00FD39F9"/>
    <w:rsid w:val="00FD3AE4"/>
    <w:rsid w:val="00FD4686"/>
    <w:rsid w:val="00FD4C9F"/>
    <w:rsid w:val="00FD5967"/>
    <w:rsid w:val="00FD73F2"/>
    <w:rsid w:val="00FD7969"/>
    <w:rsid w:val="00FD79A6"/>
    <w:rsid w:val="00FD7F84"/>
    <w:rsid w:val="00FE1F93"/>
    <w:rsid w:val="00FE316C"/>
    <w:rsid w:val="00FE3A12"/>
    <w:rsid w:val="00FE4282"/>
    <w:rsid w:val="00FE5023"/>
    <w:rsid w:val="00FE54D3"/>
    <w:rsid w:val="00FE6080"/>
    <w:rsid w:val="00FE74D1"/>
    <w:rsid w:val="00FE7F7A"/>
    <w:rsid w:val="00FF09A8"/>
    <w:rsid w:val="00FF1B0C"/>
    <w:rsid w:val="00FF256F"/>
    <w:rsid w:val="00FF2FA2"/>
    <w:rsid w:val="00FF4876"/>
    <w:rsid w:val="00FF4F49"/>
    <w:rsid w:val="00FF5748"/>
    <w:rsid w:val="00FF6318"/>
    <w:rsid w:val="00FF657D"/>
    <w:rsid w:val="00FF79D0"/>
    <w:rsid w:val="03C17D59"/>
    <w:rsid w:val="0B0D501C"/>
    <w:rsid w:val="0B267879"/>
    <w:rsid w:val="0B3CDFE4"/>
    <w:rsid w:val="0C10573D"/>
    <w:rsid w:val="1136D2F8"/>
    <w:rsid w:val="11C34E35"/>
    <w:rsid w:val="12897CF0"/>
    <w:rsid w:val="15A7F555"/>
    <w:rsid w:val="1D6D4892"/>
    <w:rsid w:val="1EAC2897"/>
    <w:rsid w:val="27142AD8"/>
    <w:rsid w:val="277050EB"/>
    <w:rsid w:val="29A5B4D5"/>
    <w:rsid w:val="2C354829"/>
    <w:rsid w:val="2F6304BC"/>
    <w:rsid w:val="3A967335"/>
    <w:rsid w:val="3FF6D2C0"/>
    <w:rsid w:val="490ECFF5"/>
    <w:rsid w:val="4BC7D7A5"/>
    <w:rsid w:val="57150249"/>
    <w:rsid w:val="57CC2114"/>
    <w:rsid w:val="5865B49D"/>
    <w:rsid w:val="5A0184FE"/>
    <w:rsid w:val="60A321D4"/>
    <w:rsid w:val="72C0E4E7"/>
    <w:rsid w:val="754920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41FA2D"/>
  <w14:defaultImageDpi w14:val="96"/>
  <w15:docId w15:val="{9F09B6AE-02D8-46A2-9C82-FE7168F22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B0702"/>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unhideWhenUsed/>
    <w:rsid w:val="004C1071"/>
    <w:rPr>
      <w:rFonts w:cs="Times New Roman"/>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unhideWhenUsed/>
    <w:rsid w:val="008806AC"/>
    <w:rPr>
      <w:sz w:val="20"/>
      <w:szCs w:val="20"/>
    </w:rPr>
  </w:style>
  <w:style w:type="character" w:customStyle="1" w:styleId="TextpoznmkypodiarouChar">
    <w:name w:val="Text poznámky pod čiarou Char"/>
    <w:basedOn w:val="Predvolenpsmoodseku"/>
    <w:link w:val="Textpoznmkypodiarou"/>
    <w:uiPriority w:val="99"/>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customStyle="1" w:styleId="Default">
    <w:name w:val="Default"/>
    <w:rsid w:val="006605F7"/>
    <w:pPr>
      <w:autoSpaceDE w:val="0"/>
      <w:autoSpaceDN w:val="0"/>
      <w:adjustRightInd w:val="0"/>
      <w:spacing w:after="0" w:line="240" w:lineRule="auto"/>
    </w:pPr>
    <w:rPr>
      <w:rFonts w:ascii="Arial" w:hAnsi="Arial" w:cs="Arial"/>
      <w:color w:val="000000"/>
      <w:sz w:val="24"/>
      <w:szCs w:val="24"/>
    </w:rPr>
  </w:style>
  <w:style w:type="character" w:styleId="Odkaznavysvetlivku">
    <w:name w:val="endnote reference"/>
    <w:basedOn w:val="Predvolenpsmoodseku"/>
    <w:uiPriority w:val="99"/>
    <w:semiHidden/>
    <w:unhideWhenUsed/>
    <w:rPr>
      <w:vertAlign w:val="superscript"/>
    </w:rPr>
  </w:style>
  <w:style w:type="character" w:customStyle="1" w:styleId="TextvysvetlivkyChar">
    <w:name w:val="Text vysvetlivky Char"/>
    <w:basedOn w:val="Predvolenpsmoodseku"/>
    <w:link w:val="Textvysvetlivky"/>
    <w:uiPriority w:val="99"/>
    <w:semiHidden/>
    <w:rPr>
      <w:sz w:val="20"/>
      <w:szCs w:val="20"/>
    </w:rPr>
  </w:style>
  <w:style w:type="paragraph" w:styleId="Textvysvetlivky">
    <w:name w:val="endnote text"/>
    <w:basedOn w:val="Normlny"/>
    <w:link w:val="TextvysvetlivkyChar"/>
    <w:uiPriority w:val="99"/>
    <w:semiHidden/>
    <w:unhideWhenUsed/>
    <w:rPr>
      <w:sz w:val="20"/>
      <w:szCs w:val="20"/>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C31F03"/>
    <w:rPr>
      <w:rFonts w:ascii="Times New Roman" w:hAnsi="Times New Roman" w:cs="Times New Roman"/>
      <w:sz w:val="24"/>
      <w:szCs w:val="24"/>
      <w:lang w:eastAsia="sk-SK"/>
    </w:rPr>
  </w:style>
  <w:style w:type="character" w:customStyle="1" w:styleId="normaltextrun">
    <w:name w:val="normaltextrun"/>
    <w:basedOn w:val="Predvolenpsmoodseku"/>
    <w:rsid w:val="00060151"/>
  </w:style>
  <w:style w:type="character" w:styleId="PouitHypertextovPrepojenie">
    <w:name w:val="FollowedHyperlink"/>
    <w:basedOn w:val="Predvolenpsmoodseku"/>
    <w:uiPriority w:val="99"/>
    <w:semiHidden/>
    <w:unhideWhenUsed/>
    <w:rsid w:val="000F66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0690">
      <w:bodyDiv w:val="1"/>
      <w:marLeft w:val="0"/>
      <w:marRight w:val="0"/>
      <w:marTop w:val="0"/>
      <w:marBottom w:val="0"/>
      <w:divBdr>
        <w:top w:val="none" w:sz="0" w:space="0" w:color="auto"/>
        <w:left w:val="none" w:sz="0" w:space="0" w:color="auto"/>
        <w:bottom w:val="none" w:sz="0" w:space="0" w:color="auto"/>
        <w:right w:val="none" w:sz="0" w:space="0" w:color="auto"/>
      </w:divBdr>
    </w:div>
    <w:div w:id="149640173">
      <w:bodyDiv w:val="1"/>
      <w:marLeft w:val="0"/>
      <w:marRight w:val="0"/>
      <w:marTop w:val="0"/>
      <w:marBottom w:val="0"/>
      <w:divBdr>
        <w:top w:val="none" w:sz="0" w:space="0" w:color="auto"/>
        <w:left w:val="none" w:sz="0" w:space="0" w:color="auto"/>
        <w:bottom w:val="none" w:sz="0" w:space="0" w:color="auto"/>
        <w:right w:val="none" w:sz="0" w:space="0" w:color="auto"/>
      </w:divBdr>
    </w:div>
    <w:div w:id="162480165">
      <w:bodyDiv w:val="1"/>
      <w:marLeft w:val="0"/>
      <w:marRight w:val="0"/>
      <w:marTop w:val="0"/>
      <w:marBottom w:val="0"/>
      <w:divBdr>
        <w:top w:val="none" w:sz="0" w:space="0" w:color="auto"/>
        <w:left w:val="none" w:sz="0" w:space="0" w:color="auto"/>
        <w:bottom w:val="none" w:sz="0" w:space="0" w:color="auto"/>
        <w:right w:val="none" w:sz="0" w:space="0" w:color="auto"/>
      </w:divBdr>
    </w:div>
    <w:div w:id="183523311">
      <w:bodyDiv w:val="1"/>
      <w:marLeft w:val="0"/>
      <w:marRight w:val="0"/>
      <w:marTop w:val="0"/>
      <w:marBottom w:val="0"/>
      <w:divBdr>
        <w:top w:val="none" w:sz="0" w:space="0" w:color="auto"/>
        <w:left w:val="none" w:sz="0" w:space="0" w:color="auto"/>
        <w:bottom w:val="none" w:sz="0" w:space="0" w:color="auto"/>
        <w:right w:val="none" w:sz="0" w:space="0" w:color="auto"/>
      </w:divBdr>
    </w:div>
    <w:div w:id="193346903">
      <w:bodyDiv w:val="1"/>
      <w:marLeft w:val="0"/>
      <w:marRight w:val="0"/>
      <w:marTop w:val="0"/>
      <w:marBottom w:val="0"/>
      <w:divBdr>
        <w:top w:val="none" w:sz="0" w:space="0" w:color="auto"/>
        <w:left w:val="none" w:sz="0" w:space="0" w:color="auto"/>
        <w:bottom w:val="none" w:sz="0" w:space="0" w:color="auto"/>
        <w:right w:val="none" w:sz="0" w:space="0" w:color="auto"/>
      </w:divBdr>
    </w:div>
    <w:div w:id="315110058">
      <w:bodyDiv w:val="1"/>
      <w:marLeft w:val="0"/>
      <w:marRight w:val="0"/>
      <w:marTop w:val="0"/>
      <w:marBottom w:val="0"/>
      <w:divBdr>
        <w:top w:val="none" w:sz="0" w:space="0" w:color="auto"/>
        <w:left w:val="none" w:sz="0" w:space="0" w:color="auto"/>
        <w:bottom w:val="none" w:sz="0" w:space="0" w:color="auto"/>
        <w:right w:val="none" w:sz="0" w:space="0" w:color="auto"/>
      </w:divBdr>
    </w:div>
    <w:div w:id="772483001">
      <w:marLeft w:val="0"/>
      <w:marRight w:val="0"/>
      <w:marTop w:val="0"/>
      <w:marBottom w:val="0"/>
      <w:divBdr>
        <w:top w:val="none" w:sz="0" w:space="0" w:color="auto"/>
        <w:left w:val="none" w:sz="0" w:space="0" w:color="auto"/>
        <w:bottom w:val="none" w:sz="0" w:space="0" w:color="auto"/>
        <w:right w:val="none" w:sz="0" w:space="0" w:color="auto"/>
      </w:divBdr>
    </w:div>
    <w:div w:id="772483002">
      <w:marLeft w:val="0"/>
      <w:marRight w:val="0"/>
      <w:marTop w:val="0"/>
      <w:marBottom w:val="0"/>
      <w:divBdr>
        <w:top w:val="none" w:sz="0" w:space="0" w:color="auto"/>
        <w:left w:val="none" w:sz="0" w:space="0" w:color="auto"/>
        <w:bottom w:val="none" w:sz="0" w:space="0" w:color="auto"/>
        <w:right w:val="none" w:sz="0" w:space="0" w:color="auto"/>
      </w:divBdr>
    </w:div>
    <w:div w:id="772483003">
      <w:marLeft w:val="0"/>
      <w:marRight w:val="0"/>
      <w:marTop w:val="0"/>
      <w:marBottom w:val="0"/>
      <w:divBdr>
        <w:top w:val="none" w:sz="0" w:space="0" w:color="auto"/>
        <w:left w:val="none" w:sz="0" w:space="0" w:color="auto"/>
        <w:bottom w:val="none" w:sz="0" w:space="0" w:color="auto"/>
        <w:right w:val="none" w:sz="0" w:space="0" w:color="auto"/>
      </w:divBdr>
    </w:div>
    <w:div w:id="772483004">
      <w:marLeft w:val="0"/>
      <w:marRight w:val="0"/>
      <w:marTop w:val="0"/>
      <w:marBottom w:val="0"/>
      <w:divBdr>
        <w:top w:val="none" w:sz="0" w:space="0" w:color="auto"/>
        <w:left w:val="none" w:sz="0" w:space="0" w:color="auto"/>
        <w:bottom w:val="none" w:sz="0" w:space="0" w:color="auto"/>
        <w:right w:val="none" w:sz="0" w:space="0" w:color="auto"/>
      </w:divBdr>
    </w:div>
    <w:div w:id="772483005">
      <w:marLeft w:val="0"/>
      <w:marRight w:val="0"/>
      <w:marTop w:val="0"/>
      <w:marBottom w:val="0"/>
      <w:divBdr>
        <w:top w:val="none" w:sz="0" w:space="0" w:color="auto"/>
        <w:left w:val="none" w:sz="0" w:space="0" w:color="auto"/>
        <w:bottom w:val="none" w:sz="0" w:space="0" w:color="auto"/>
        <w:right w:val="none" w:sz="0" w:space="0" w:color="auto"/>
      </w:divBdr>
    </w:div>
    <w:div w:id="772483006">
      <w:marLeft w:val="0"/>
      <w:marRight w:val="0"/>
      <w:marTop w:val="0"/>
      <w:marBottom w:val="0"/>
      <w:divBdr>
        <w:top w:val="none" w:sz="0" w:space="0" w:color="auto"/>
        <w:left w:val="none" w:sz="0" w:space="0" w:color="auto"/>
        <w:bottom w:val="none" w:sz="0" w:space="0" w:color="auto"/>
        <w:right w:val="none" w:sz="0" w:space="0" w:color="auto"/>
      </w:divBdr>
    </w:div>
    <w:div w:id="772483007">
      <w:marLeft w:val="0"/>
      <w:marRight w:val="0"/>
      <w:marTop w:val="0"/>
      <w:marBottom w:val="0"/>
      <w:divBdr>
        <w:top w:val="none" w:sz="0" w:space="0" w:color="auto"/>
        <w:left w:val="none" w:sz="0" w:space="0" w:color="auto"/>
        <w:bottom w:val="none" w:sz="0" w:space="0" w:color="auto"/>
        <w:right w:val="none" w:sz="0" w:space="0" w:color="auto"/>
      </w:divBdr>
    </w:div>
    <w:div w:id="772483008">
      <w:marLeft w:val="0"/>
      <w:marRight w:val="0"/>
      <w:marTop w:val="0"/>
      <w:marBottom w:val="0"/>
      <w:divBdr>
        <w:top w:val="none" w:sz="0" w:space="0" w:color="auto"/>
        <w:left w:val="none" w:sz="0" w:space="0" w:color="auto"/>
        <w:bottom w:val="none" w:sz="0" w:space="0" w:color="auto"/>
        <w:right w:val="none" w:sz="0" w:space="0" w:color="auto"/>
      </w:divBdr>
    </w:div>
    <w:div w:id="772483009">
      <w:marLeft w:val="0"/>
      <w:marRight w:val="0"/>
      <w:marTop w:val="0"/>
      <w:marBottom w:val="0"/>
      <w:divBdr>
        <w:top w:val="none" w:sz="0" w:space="0" w:color="auto"/>
        <w:left w:val="none" w:sz="0" w:space="0" w:color="auto"/>
        <w:bottom w:val="none" w:sz="0" w:space="0" w:color="auto"/>
        <w:right w:val="none" w:sz="0" w:space="0" w:color="auto"/>
      </w:divBdr>
    </w:div>
    <w:div w:id="772483010">
      <w:marLeft w:val="0"/>
      <w:marRight w:val="0"/>
      <w:marTop w:val="0"/>
      <w:marBottom w:val="0"/>
      <w:divBdr>
        <w:top w:val="none" w:sz="0" w:space="0" w:color="auto"/>
        <w:left w:val="none" w:sz="0" w:space="0" w:color="auto"/>
        <w:bottom w:val="none" w:sz="0" w:space="0" w:color="auto"/>
        <w:right w:val="none" w:sz="0" w:space="0" w:color="auto"/>
      </w:divBdr>
    </w:div>
    <w:div w:id="772483011">
      <w:marLeft w:val="0"/>
      <w:marRight w:val="0"/>
      <w:marTop w:val="0"/>
      <w:marBottom w:val="0"/>
      <w:divBdr>
        <w:top w:val="none" w:sz="0" w:space="0" w:color="auto"/>
        <w:left w:val="none" w:sz="0" w:space="0" w:color="auto"/>
        <w:bottom w:val="none" w:sz="0" w:space="0" w:color="auto"/>
        <w:right w:val="none" w:sz="0" w:space="0" w:color="auto"/>
      </w:divBdr>
    </w:div>
    <w:div w:id="772483012">
      <w:marLeft w:val="0"/>
      <w:marRight w:val="0"/>
      <w:marTop w:val="0"/>
      <w:marBottom w:val="0"/>
      <w:divBdr>
        <w:top w:val="none" w:sz="0" w:space="0" w:color="auto"/>
        <w:left w:val="none" w:sz="0" w:space="0" w:color="auto"/>
        <w:bottom w:val="none" w:sz="0" w:space="0" w:color="auto"/>
        <w:right w:val="none" w:sz="0" w:space="0" w:color="auto"/>
      </w:divBdr>
    </w:div>
    <w:div w:id="772483013">
      <w:marLeft w:val="0"/>
      <w:marRight w:val="0"/>
      <w:marTop w:val="0"/>
      <w:marBottom w:val="0"/>
      <w:divBdr>
        <w:top w:val="none" w:sz="0" w:space="0" w:color="auto"/>
        <w:left w:val="none" w:sz="0" w:space="0" w:color="auto"/>
        <w:bottom w:val="none" w:sz="0" w:space="0" w:color="auto"/>
        <w:right w:val="none" w:sz="0" w:space="0" w:color="auto"/>
      </w:divBdr>
    </w:div>
    <w:div w:id="772483014">
      <w:marLeft w:val="0"/>
      <w:marRight w:val="0"/>
      <w:marTop w:val="0"/>
      <w:marBottom w:val="0"/>
      <w:divBdr>
        <w:top w:val="none" w:sz="0" w:space="0" w:color="auto"/>
        <w:left w:val="none" w:sz="0" w:space="0" w:color="auto"/>
        <w:bottom w:val="none" w:sz="0" w:space="0" w:color="auto"/>
        <w:right w:val="none" w:sz="0" w:space="0" w:color="auto"/>
      </w:divBdr>
    </w:div>
    <w:div w:id="772483015">
      <w:marLeft w:val="0"/>
      <w:marRight w:val="0"/>
      <w:marTop w:val="0"/>
      <w:marBottom w:val="0"/>
      <w:divBdr>
        <w:top w:val="none" w:sz="0" w:space="0" w:color="auto"/>
        <w:left w:val="none" w:sz="0" w:space="0" w:color="auto"/>
        <w:bottom w:val="none" w:sz="0" w:space="0" w:color="auto"/>
        <w:right w:val="none" w:sz="0" w:space="0" w:color="auto"/>
      </w:divBdr>
    </w:div>
    <w:div w:id="772483016">
      <w:marLeft w:val="0"/>
      <w:marRight w:val="0"/>
      <w:marTop w:val="0"/>
      <w:marBottom w:val="0"/>
      <w:divBdr>
        <w:top w:val="none" w:sz="0" w:space="0" w:color="auto"/>
        <w:left w:val="none" w:sz="0" w:space="0" w:color="auto"/>
        <w:bottom w:val="none" w:sz="0" w:space="0" w:color="auto"/>
        <w:right w:val="none" w:sz="0" w:space="0" w:color="auto"/>
      </w:divBdr>
    </w:div>
    <w:div w:id="772483017">
      <w:marLeft w:val="0"/>
      <w:marRight w:val="0"/>
      <w:marTop w:val="0"/>
      <w:marBottom w:val="0"/>
      <w:divBdr>
        <w:top w:val="none" w:sz="0" w:space="0" w:color="auto"/>
        <w:left w:val="none" w:sz="0" w:space="0" w:color="auto"/>
        <w:bottom w:val="none" w:sz="0" w:space="0" w:color="auto"/>
        <w:right w:val="none" w:sz="0" w:space="0" w:color="auto"/>
      </w:divBdr>
    </w:div>
    <w:div w:id="772483018">
      <w:marLeft w:val="0"/>
      <w:marRight w:val="0"/>
      <w:marTop w:val="0"/>
      <w:marBottom w:val="0"/>
      <w:divBdr>
        <w:top w:val="none" w:sz="0" w:space="0" w:color="auto"/>
        <w:left w:val="none" w:sz="0" w:space="0" w:color="auto"/>
        <w:bottom w:val="none" w:sz="0" w:space="0" w:color="auto"/>
        <w:right w:val="none" w:sz="0" w:space="0" w:color="auto"/>
      </w:divBdr>
    </w:div>
    <w:div w:id="772483019">
      <w:marLeft w:val="0"/>
      <w:marRight w:val="0"/>
      <w:marTop w:val="0"/>
      <w:marBottom w:val="0"/>
      <w:divBdr>
        <w:top w:val="none" w:sz="0" w:space="0" w:color="auto"/>
        <w:left w:val="none" w:sz="0" w:space="0" w:color="auto"/>
        <w:bottom w:val="none" w:sz="0" w:space="0" w:color="auto"/>
        <w:right w:val="none" w:sz="0" w:space="0" w:color="auto"/>
      </w:divBdr>
    </w:div>
    <w:div w:id="772483020">
      <w:marLeft w:val="0"/>
      <w:marRight w:val="0"/>
      <w:marTop w:val="0"/>
      <w:marBottom w:val="0"/>
      <w:divBdr>
        <w:top w:val="none" w:sz="0" w:space="0" w:color="auto"/>
        <w:left w:val="none" w:sz="0" w:space="0" w:color="auto"/>
        <w:bottom w:val="none" w:sz="0" w:space="0" w:color="auto"/>
        <w:right w:val="none" w:sz="0" w:space="0" w:color="auto"/>
      </w:divBdr>
    </w:div>
    <w:div w:id="912937263">
      <w:bodyDiv w:val="1"/>
      <w:marLeft w:val="0"/>
      <w:marRight w:val="0"/>
      <w:marTop w:val="0"/>
      <w:marBottom w:val="0"/>
      <w:divBdr>
        <w:top w:val="none" w:sz="0" w:space="0" w:color="auto"/>
        <w:left w:val="none" w:sz="0" w:space="0" w:color="auto"/>
        <w:bottom w:val="none" w:sz="0" w:space="0" w:color="auto"/>
        <w:right w:val="none" w:sz="0" w:space="0" w:color="auto"/>
      </w:divBdr>
    </w:div>
    <w:div w:id="1140611608">
      <w:bodyDiv w:val="1"/>
      <w:marLeft w:val="0"/>
      <w:marRight w:val="0"/>
      <w:marTop w:val="0"/>
      <w:marBottom w:val="0"/>
      <w:divBdr>
        <w:top w:val="none" w:sz="0" w:space="0" w:color="auto"/>
        <w:left w:val="none" w:sz="0" w:space="0" w:color="auto"/>
        <w:bottom w:val="none" w:sz="0" w:space="0" w:color="auto"/>
        <w:right w:val="none" w:sz="0" w:space="0" w:color="auto"/>
      </w:divBdr>
    </w:div>
    <w:div w:id="1306006202">
      <w:bodyDiv w:val="1"/>
      <w:marLeft w:val="0"/>
      <w:marRight w:val="0"/>
      <w:marTop w:val="0"/>
      <w:marBottom w:val="0"/>
      <w:divBdr>
        <w:top w:val="none" w:sz="0" w:space="0" w:color="auto"/>
        <w:left w:val="none" w:sz="0" w:space="0" w:color="auto"/>
        <w:bottom w:val="none" w:sz="0" w:space="0" w:color="auto"/>
        <w:right w:val="none" w:sz="0" w:space="0" w:color="auto"/>
      </w:divBdr>
    </w:div>
    <w:div w:id="1358041567">
      <w:bodyDiv w:val="1"/>
      <w:marLeft w:val="0"/>
      <w:marRight w:val="0"/>
      <w:marTop w:val="0"/>
      <w:marBottom w:val="0"/>
      <w:divBdr>
        <w:top w:val="none" w:sz="0" w:space="0" w:color="auto"/>
        <w:left w:val="none" w:sz="0" w:space="0" w:color="auto"/>
        <w:bottom w:val="none" w:sz="0" w:space="0" w:color="auto"/>
        <w:right w:val="none" w:sz="0" w:space="0" w:color="auto"/>
      </w:divBdr>
    </w:div>
    <w:div w:id="1408990962">
      <w:bodyDiv w:val="1"/>
      <w:marLeft w:val="0"/>
      <w:marRight w:val="0"/>
      <w:marTop w:val="0"/>
      <w:marBottom w:val="0"/>
      <w:divBdr>
        <w:top w:val="none" w:sz="0" w:space="0" w:color="auto"/>
        <w:left w:val="none" w:sz="0" w:space="0" w:color="auto"/>
        <w:bottom w:val="none" w:sz="0" w:space="0" w:color="auto"/>
        <w:right w:val="none" w:sz="0" w:space="0" w:color="auto"/>
      </w:divBdr>
    </w:div>
    <w:div w:id="1458111006">
      <w:bodyDiv w:val="1"/>
      <w:marLeft w:val="0"/>
      <w:marRight w:val="0"/>
      <w:marTop w:val="0"/>
      <w:marBottom w:val="0"/>
      <w:divBdr>
        <w:top w:val="none" w:sz="0" w:space="0" w:color="auto"/>
        <w:left w:val="none" w:sz="0" w:space="0" w:color="auto"/>
        <w:bottom w:val="none" w:sz="0" w:space="0" w:color="auto"/>
        <w:right w:val="none" w:sz="0" w:space="0" w:color="auto"/>
      </w:divBdr>
    </w:div>
    <w:div w:id="1512255743">
      <w:bodyDiv w:val="1"/>
      <w:marLeft w:val="0"/>
      <w:marRight w:val="0"/>
      <w:marTop w:val="0"/>
      <w:marBottom w:val="0"/>
      <w:divBdr>
        <w:top w:val="none" w:sz="0" w:space="0" w:color="auto"/>
        <w:left w:val="none" w:sz="0" w:space="0" w:color="auto"/>
        <w:bottom w:val="none" w:sz="0" w:space="0" w:color="auto"/>
        <w:right w:val="none" w:sz="0" w:space="0" w:color="auto"/>
      </w:divBdr>
    </w:div>
    <w:div w:id="15641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rizont&#225;lneprincipy.gov.s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mfsr.sk/sk/financie/financny-trh/sankcie-eu-osn/oblast-medzinarodnych-sankcii-eu-osn/informacia-dolezitych-webovych-strankach-k-sankciam/" TargetMode="External"/><Relationship Id="rId4" Type="http://schemas.openxmlformats.org/officeDocument/2006/relationships/settings" Target="settings.xml"/><Relationship Id="rId9" Type="http://schemas.openxmlformats.org/officeDocument/2006/relationships/hyperlink" Target="https://data.europa.eu/apps/eusanctionstracke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779111BF6E427E8FDB130465E76F0F"/>
        <w:category>
          <w:name w:val="Všeobecné"/>
          <w:gallery w:val="placeholder"/>
        </w:category>
        <w:types>
          <w:type w:val="bbPlcHdr"/>
        </w:types>
        <w:behaviors>
          <w:behavior w:val="content"/>
        </w:behaviors>
        <w:guid w:val="{FCBDC904-8459-4DAF-91D2-2D66E42BDD15}"/>
      </w:docPartPr>
      <w:docPartBody>
        <w:p w:rsidR="00F22DBC" w:rsidRDefault="00510381" w:rsidP="00510381">
          <w:pPr>
            <w:pStyle w:val="A1779111BF6E427E8FDB130465E76F0F1"/>
          </w:pPr>
          <w:r w:rsidRPr="0004401B">
            <w:rPr>
              <w:rStyle w:val="Zstupntext"/>
            </w:rPr>
            <w:t>Vyberte položku.</w:t>
          </w:r>
        </w:p>
      </w:docPartBody>
    </w:docPart>
    <w:docPart>
      <w:docPartPr>
        <w:name w:val="22A02931170A434DBF9944C993F937FF"/>
        <w:category>
          <w:name w:val="Všeobecné"/>
          <w:gallery w:val="placeholder"/>
        </w:category>
        <w:types>
          <w:type w:val="bbPlcHdr"/>
        </w:types>
        <w:behaviors>
          <w:behavior w:val="content"/>
        </w:behaviors>
        <w:guid w:val="{B9FB560E-41FE-4C38-89F5-5EB088821E39}"/>
      </w:docPartPr>
      <w:docPartBody>
        <w:p w:rsidR="00523B6E" w:rsidRDefault="00523B6E" w:rsidP="00523B6E">
          <w:pPr>
            <w:pStyle w:val="22A02931170A434DBF9944C993F937FF"/>
          </w:pPr>
          <w:r w:rsidRPr="0004401B">
            <w:rPr>
              <w:rStyle w:val="Zstupntext"/>
            </w:rPr>
            <w:t>Vyberte položku.</w:t>
          </w:r>
        </w:p>
      </w:docPartBody>
    </w:docPart>
    <w:docPart>
      <w:docPartPr>
        <w:name w:val="B3AD68FA10E14172A43F782273F542FB"/>
        <w:category>
          <w:name w:val="Všeobecné"/>
          <w:gallery w:val="placeholder"/>
        </w:category>
        <w:types>
          <w:type w:val="bbPlcHdr"/>
        </w:types>
        <w:behaviors>
          <w:behavior w:val="content"/>
        </w:behaviors>
        <w:guid w:val="{E7B70CF4-1876-4520-8171-EFC467877B65}"/>
      </w:docPartPr>
      <w:docPartBody>
        <w:p w:rsidR="00523B6E" w:rsidRDefault="00523B6E" w:rsidP="00523B6E">
          <w:pPr>
            <w:pStyle w:val="B3AD68FA10E14172A43F782273F542FB"/>
          </w:pPr>
          <w:r w:rsidRPr="0004401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0138"/>
    <w:rsid w:val="00014168"/>
    <w:rsid w:val="00027D97"/>
    <w:rsid w:val="00032580"/>
    <w:rsid w:val="00052ACA"/>
    <w:rsid w:val="00062958"/>
    <w:rsid w:val="00073BBB"/>
    <w:rsid w:val="00080E5C"/>
    <w:rsid w:val="00090FBC"/>
    <w:rsid w:val="000C1E83"/>
    <w:rsid w:val="0010323C"/>
    <w:rsid w:val="00122034"/>
    <w:rsid w:val="00123C23"/>
    <w:rsid w:val="00137AA1"/>
    <w:rsid w:val="001732F4"/>
    <w:rsid w:val="0018379B"/>
    <w:rsid w:val="00187F6E"/>
    <w:rsid w:val="001A4032"/>
    <w:rsid w:val="001B0138"/>
    <w:rsid w:val="001B0BF9"/>
    <w:rsid w:val="001B1EBA"/>
    <w:rsid w:val="001C04E3"/>
    <w:rsid w:val="001C13D7"/>
    <w:rsid w:val="001D0D85"/>
    <w:rsid w:val="001E40F8"/>
    <w:rsid w:val="001E5562"/>
    <w:rsid w:val="002027DC"/>
    <w:rsid w:val="0020589B"/>
    <w:rsid w:val="00205BC2"/>
    <w:rsid w:val="002162D2"/>
    <w:rsid w:val="00224B72"/>
    <w:rsid w:val="0023064F"/>
    <w:rsid w:val="00231FD5"/>
    <w:rsid w:val="00232098"/>
    <w:rsid w:val="00241A24"/>
    <w:rsid w:val="00253BCD"/>
    <w:rsid w:val="00263DE6"/>
    <w:rsid w:val="002837D2"/>
    <w:rsid w:val="00287442"/>
    <w:rsid w:val="002918B3"/>
    <w:rsid w:val="002A44DF"/>
    <w:rsid w:val="002A71EA"/>
    <w:rsid w:val="002C16BC"/>
    <w:rsid w:val="002C27A3"/>
    <w:rsid w:val="002E3ABD"/>
    <w:rsid w:val="002E40E2"/>
    <w:rsid w:val="002E4CBC"/>
    <w:rsid w:val="002F3539"/>
    <w:rsid w:val="003032B8"/>
    <w:rsid w:val="00303EBE"/>
    <w:rsid w:val="0030520D"/>
    <w:rsid w:val="003060EC"/>
    <w:rsid w:val="00313BAF"/>
    <w:rsid w:val="003177DE"/>
    <w:rsid w:val="00340605"/>
    <w:rsid w:val="00346D89"/>
    <w:rsid w:val="00353C7A"/>
    <w:rsid w:val="00364818"/>
    <w:rsid w:val="003733B3"/>
    <w:rsid w:val="00373828"/>
    <w:rsid w:val="00377937"/>
    <w:rsid w:val="00391570"/>
    <w:rsid w:val="00392C71"/>
    <w:rsid w:val="00394BDC"/>
    <w:rsid w:val="00397F8E"/>
    <w:rsid w:val="003A0898"/>
    <w:rsid w:val="003C617B"/>
    <w:rsid w:val="003D235E"/>
    <w:rsid w:val="003E3F9A"/>
    <w:rsid w:val="003F5656"/>
    <w:rsid w:val="004109A1"/>
    <w:rsid w:val="00410E36"/>
    <w:rsid w:val="00451FC5"/>
    <w:rsid w:val="00465C46"/>
    <w:rsid w:val="00465D1A"/>
    <w:rsid w:val="004913D2"/>
    <w:rsid w:val="004966DE"/>
    <w:rsid w:val="004A6297"/>
    <w:rsid w:val="004A70D2"/>
    <w:rsid w:val="004C0BB7"/>
    <w:rsid w:val="004C4CA0"/>
    <w:rsid w:val="004C503C"/>
    <w:rsid w:val="004F368F"/>
    <w:rsid w:val="00510381"/>
    <w:rsid w:val="00515F98"/>
    <w:rsid w:val="00523B6E"/>
    <w:rsid w:val="005246BB"/>
    <w:rsid w:val="00536059"/>
    <w:rsid w:val="00552DC0"/>
    <w:rsid w:val="00566A6B"/>
    <w:rsid w:val="00574716"/>
    <w:rsid w:val="0057534F"/>
    <w:rsid w:val="005864DA"/>
    <w:rsid w:val="005916F9"/>
    <w:rsid w:val="0059229F"/>
    <w:rsid w:val="005A4855"/>
    <w:rsid w:val="005A518F"/>
    <w:rsid w:val="005A70CE"/>
    <w:rsid w:val="005B08D5"/>
    <w:rsid w:val="005B09DF"/>
    <w:rsid w:val="005B2EDD"/>
    <w:rsid w:val="005C16E7"/>
    <w:rsid w:val="005C58DB"/>
    <w:rsid w:val="005D4262"/>
    <w:rsid w:val="005D66EF"/>
    <w:rsid w:val="005E15FD"/>
    <w:rsid w:val="005F0EF5"/>
    <w:rsid w:val="005F39A8"/>
    <w:rsid w:val="0061685E"/>
    <w:rsid w:val="00637304"/>
    <w:rsid w:val="00641B95"/>
    <w:rsid w:val="006453A1"/>
    <w:rsid w:val="00692508"/>
    <w:rsid w:val="006B58E7"/>
    <w:rsid w:val="006C0EC8"/>
    <w:rsid w:val="006C15EC"/>
    <w:rsid w:val="006C2CD8"/>
    <w:rsid w:val="006D4E10"/>
    <w:rsid w:val="006E6CC2"/>
    <w:rsid w:val="00700080"/>
    <w:rsid w:val="00702633"/>
    <w:rsid w:val="007035AE"/>
    <w:rsid w:val="007137FA"/>
    <w:rsid w:val="00717CC3"/>
    <w:rsid w:val="00731A24"/>
    <w:rsid w:val="00736008"/>
    <w:rsid w:val="007378C4"/>
    <w:rsid w:val="00743476"/>
    <w:rsid w:val="007623A1"/>
    <w:rsid w:val="007652CA"/>
    <w:rsid w:val="007742B1"/>
    <w:rsid w:val="00785782"/>
    <w:rsid w:val="007873A5"/>
    <w:rsid w:val="007A366A"/>
    <w:rsid w:val="007B283F"/>
    <w:rsid w:val="007E2A29"/>
    <w:rsid w:val="007F14C4"/>
    <w:rsid w:val="007F244B"/>
    <w:rsid w:val="007F3A4A"/>
    <w:rsid w:val="007F3AA6"/>
    <w:rsid w:val="00814BF0"/>
    <w:rsid w:val="00832D5E"/>
    <w:rsid w:val="008371F3"/>
    <w:rsid w:val="00842A3D"/>
    <w:rsid w:val="008437DF"/>
    <w:rsid w:val="00847A06"/>
    <w:rsid w:val="00860609"/>
    <w:rsid w:val="00864038"/>
    <w:rsid w:val="008658A5"/>
    <w:rsid w:val="00871C33"/>
    <w:rsid w:val="00872946"/>
    <w:rsid w:val="008763C2"/>
    <w:rsid w:val="008E3547"/>
    <w:rsid w:val="008E3938"/>
    <w:rsid w:val="008E6318"/>
    <w:rsid w:val="008E64DB"/>
    <w:rsid w:val="009000F8"/>
    <w:rsid w:val="00912A9A"/>
    <w:rsid w:val="00952D3C"/>
    <w:rsid w:val="0095640D"/>
    <w:rsid w:val="00970A9C"/>
    <w:rsid w:val="00984D0D"/>
    <w:rsid w:val="00991F01"/>
    <w:rsid w:val="009C030B"/>
    <w:rsid w:val="009C2C00"/>
    <w:rsid w:val="009E4690"/>
    <w:rsid w:val="009F06CC"/>
    <w:rsid w:val="009F23D8"/>
    <w:rsid w:val="009F2DCC"/>
    <w:rsid w:val="00A117E3"/>
    <w:rsid w:val="00A1286E"/>
    <w:rsid w:val="00A17830"/>
    <w:rsid w:val="00A315A9"/>
    <w:rsid w:val="00A5021F"/>
    <w:rsid w:val="00A51A61"/>
    <w:rsid w:val="00A57D50"/>
    <w:rsid w:val="00A6039E"/>
    <w:rsid w:val="00A6746F"/>
    <w:rsid w:val="00A848D4"/>
    <w:rsid w:val="00A9486B"/>
    <w:rsid w:val="00A9682E"/>
    <w:rsid w:val="00AA4C5E"/>
    <w:rsid w:val="00AB5876"/>
    <w:rsid w:val="00AC53E5"/>
    <w:rsid w:val="00AD1E7F"/>
    <w:rsid w:val="00AD2A54"/>
    <w:rsid w:val="00AD2C74"/>
    <w:rsid w:val="00AD58F1"/>
    <w:rsid w:val="00AE7185"/>
    <w:rsid w:val="00AF5CB7"/>
    <w:rsid w:val="00B0249F"/>
    <w:rsid w:val="00B05A26"/>
    <w:rsid w:val="00B10258"/>
    <w:rsid w:val="00B36128"/>
    <w:rsid w:val="00B433AC"/>
    <w:rsid w:val="00B479D0"/>
    <w:rsid w:val="00B641BF"/>
    <w:rsid w:val="00B66574"/>
    <w:rsid w:val="00B85EA5"/>
    <w:rsid w:val="00BA6ACD"/>
    <w:rsid w:val="00BB54B1"/>
    <w:rsid w:val="00BC17C0"/>
    <w:rsid w:val="00BC797E"/>
    <w:rsid w:val="00BD648A"/>
    <w:rsid w:val="00BD7240"/>
    <w:rsid w:val="00BE5837"/>
    <w:rsid w:val="00BF109C"/>
    <w:rsid w:val="00BF4BD6"/>
    <w:rsid w:val="00C06CF8"/>
    <w:rsid w:val="00C0737F"/>
    <w:rsid w:val="00C13BF3"/>
    <w:rsid w:val="00C17F25"/>
    <w:rsid w:val="00C2526E"/>
    <w:rsid w:val="00C30B14"/>
    <w:rsid w:val="00C373CA"/>
    <w:rsid w:val="00C52402"/>
    <w:rsid w:val="00C56095"/>
    <w:rsid w:val="00C74546"/>
    <w:rsid w:val="00C96D67"/>
    <w:rsid w:val="00CA62CF"/>
    <w:rsid w:val="00CB31CB"/>
    <w:rsid w:val="00CB34DF"/>
    <w:rsid w:val="00CB47A5"/>
    <w:rsid w:val="00CC582B"/>
    <w:rsid w:val="00CC6E39"/>
    <w:rsid w:val="00CD261E"/>
    <w:rsid w:val="00CE5DC1"/>
    <w:rsid w:val="00CF566C"/>
    <w:rsid w:val="00D1007C"/>
    <w:rsid w:val="00D23AC4"/>
    <w:rsid w:val="00D27B87"/>
    <w:rsid w:val="00D30E2B"/>
    <w:rsid w:val="00D35D6B"/>
    <w:rsid w:val="00D37B2D"/>
    <w:rsid w:val="00D42263"/>
    <w:rsid w:val="00D53048"/>
    <w:rsid w:val="00D676BF"/>
    <w:rsid w:val="00D7067E"/>
    <w:rsid w:val="00D724A2"/>
    <w:rsid w:val="00D735A9"/>
    <w:rsid w:val="00D738ED"/>
    <w:rsid w:val="00D74D4A"/>
    <w:rsid w:val="00D803C3"/>
    <w:rsid w:val="00D8273E"/>
    <w:rsid w:val="00D84B43"/>
    <w:rsid w:val="00D84C31"/>
    <w:rsid w:val="00D8732C"/>
    <w:rsid w:val="00DA4025"/>
    <w:rsid w:val="00DA7857"/>
    <w:rsid w:val="00DB4EAF"/>
    <w:rsid w:val="00DB7DC6"/>
    <w:rsid w:val="00DC396A"/>
    <w:rsid w:val="00DC6775"/>
    <w:rsid w:val="00DE5408"/>
    <w:rsid w:val="00DF6261"/>
    <w:rsid w:val="00E0139E"/>
    <w:rsid w:val="00E0324E"/>
    <w:rsid w:val="00E16295"/>
    <w:rsid w:val="00E17F04"/>
    <w:rsid w:val="00E31719"/>
    <w:rsid w:val="00E401BC"/>
    <w:rsid w:val="00E415D3"/>
    <w:rsid w:val="00E570FB"/>
    <w:rsid w:val="00E65EEE"/>
    <w:rsid w:val="00E670BC"/>
    <w:rsid w:val="00E93917"/>
    <w:rsid w:val="00EB2868"/>
    <w:rsid w:val="00EB3DBF"/>
    <w:rsid w:val="00EC4C7C"/>
    <w:rsid w:val="00ED05D5"/>
    <w:rsid w:val="00ED3855"/>
    <w:rsid w:val="00ED5B16"/>
    <w:rsid w:val="00ED7DFA"/>
    <w:rsid w:val="00EE10A2"/>
    <w:rsid w:val="00EE1705"/>
    <w:rsid w:val="00F01D26"/>
    <w:rsid w:val="00F01E4A"/>
    <w:rsid w:val="00F056BF"/>
    <w:rsid w:val="00F07672"/>
    <w:rsid w:val="00F14E26"/>
    <w:rsid w:val="00F21B7D"/>
    <w:rsid w:val="00F22DBC"/>
    <w:rsid w:val="00F235F2"/>
    <w:rsid w:val="00F30B7B"/>
    <w:rsid w:val="00F43386"/>
    <w:rsid w:val="00F45F3A"/>
    <w:rsid w:val="00F51992"/>
    <w:rsid w:val="00F55190"/>
    <w:rsid w:val="00F62571"/>
    <w:rsid w:val="00F673F0"/>
    <w:rsid w:val="00F74AA1"/>
    <w:rsid w:val="00F77172"/>
    <w:rsid w:val="00F81934"/>
    <w:rsid w:val="00F81A97"/>
    <w:rsid w:val="00F82460"/>
    <w:rsid w:val="00F92A0F"/>
    <w:rsid w:val="00FA26A7"/>
    <w:rsid w:val="00FA39FA"/>
    <w:rsid w:val="00FB34DE"/>
    <w:rsid w:val="00FB47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F14C4"/>
    <w:rPr>
      <w:rFonts w:cs="Times New Roman"/>
      <w:color w:val="808080"/>
    </w:rPr>
  </w:style>
  <w:style w:type="paragraph" w:customStyle="1" w:styleId="A1779111BF6E427E8FDB130465E76F0F1">
    <w:name w:val="A1779111BF6E427E8FDB130465E76F0F1"/>
    <w:rsid w:val="00510381"/>
    <w:pPr>
      <w:spacing w:after="0" w:line="240" w:lineRule="auto"/>
    </w:pPr>
    <w:rPr>
      <w:rFonts w:ascii="Times New Roman" w:eastAsia="Times New Roman" w:hAnsi="Times New Roman" w:cs="Times New Roman"/>
      <w:sz w:val="24"/>
      <w:szCs w:val="24"/>
    </w:rPr>
  </w:style>
  <w:style w:type="paragraph" w:customStyle="1" w:styleId="22A02931170A434DBF9944C993F937FF">
    <w:name w:val="22A02931170A434DBF9944C993F937FF"/>
    <w:rsid w:val="00523B6E"/>
    <w:pPr>
      <w:spacing w:after="160" w:line="278" w:lineRule="auto"/>
    </w:pPr>
    <w:rPr>
      <w:kern w:val="2"/>
      <w:sz w:val="24"/>
      <w:szCs w:val="24"/>
      <w14:ligatures w14:val="standardContextual"/>
    </w:rPr>
  </w:style>
  <w:style w:type="paragraph" w:customStyle="1" w:styleId="B3AD68FA10E14172A43F782273F542FB">
    <w:name w:val="B3AD68FA10E14172A43F782273F542FB"/>
    <w:rsid w:val="00523B6E"/>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16C8D-7E2C-4B11-A53D-1C782DDB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15</Pages>
  <Words>3737</Words>
  <Characters>25046</Characters>
  <Application>Microsoft Office Word</Application>
  <DocSecurity>0</DocSecurity>
  <Lines>208</Lines>
  <Paragraphs>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Gombosová, Erika</dc:creator>
  <cp:keywords/>
  <dc:description/>
  <cp:lastModifiedBy>Štarková, Ivana</cp:lastModifiedBy>
  <cp:revision>32</cp:revision>
  <dcterms:created xsi:type="dcterms:W3CDTF">2025-11-26T13:09:00Z</dcterms:created>
  <dcterms:modified xsi:type="dcterms:W3CDTF">2026-01-23T09:14:00Z</dcterms:modified>
</cp:coreProperties>
</file>